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DD44E" w14:textId="42561873" w:rsidR="004367D0" w:rsidRPr="0052548E" w:rsidRDefault="004367D0" w:rsidP="004367D0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2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R1-</w:t>
      </w:r>
      <w:r w:rsidRPr="00E750A3">
        <w:rPr>
          <w:rFonts w:ascii="Arial" w:hAnsi="Arial" w:cs="Arial"/>
          <w:b/>
          <w:bCs/>
          <w:sz w:val="28"/>
        </w:rPr>
        <w:t>171</w:t>
      </w:r>
      <w:r w:rsidR="001D64E9">
        <w:rPr>
          <w:rFonts w:ascii="Arial" w:hAnsi="Arial" w:cs="Arial"/>
          <w:b/>
          <w:bCs/>
          <w:sz w:val="28"/>
        </w:rPr>
        <w:t>6773</w:t>
      </w:r>
    </w:p>
    <w:p w14:paraId="44B696A4" w14:textId="77777777" w:rsidR="004367D0" w:rsidRPr="00E709DD" w:rsidRDefault="004367D0" w:rsidP="004367D0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z w:val="28"/>
        </w:rPr>
      </w:pPr>
      <w:r w:rsidRPr="00E709DD">
        <w:rPr>
          <w:rFonts w:ascii="Arial" w:hAnsi="Arial" w:cs="Arial"/>
          <w:b/>
          <w:bCs/>
          <w:sz w:val="28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 w:rsidRPr="00E709DD">
        <w:rPr>
          <w:rFonts w:ascii="Arial" w:hAnsi="Arial" w:cs="Arial"/>
          <w:b/>
          <w:bCs/>
          <w:sz w:val="28"/>
        </w:rPr>
        <w:t>18th</w:t>
      </w:r>
      <w:r w:rsidRPr="00E709DD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E709DD">
        <w:rPr>
          <w:rFonts w:ascii="Arial" w:hAnsi="Arial" w:cs="Arial" w:hint="eastAsia"/>
          <w:b/>
          <w:bCs/>
          <w:sz w:val="28"/>
        </w:rPr>
        <w:t xml:space="preserve">21st, </w:t>
      </w:r>
      <w:r>
        <w:rPr>
          <w:rFonts w:ascii="Arial" w:hAnsi="Arial" w:cs="Arial"/>
          <w:b/>
          <w:bCs/>
          <w:sz w:val="28"/>
        </w:rPr>
        <w:t>September 201</w:t>
      </w:r>
      <w:r w:rsidRPr="00E709DD">
        <w:rPr>
          <w:rFonts w:ascii="Arial" w:hAnsi="Arial" w:cs="Arial" w:hint="eastAsia"/>
          <w:b/>
          <w:bCs/>
          <w:sz w:val="28"/>
        </w:rPr>
        <w:t>7</w:t>
      </w:r>
    </w:p>
    <w:p w14:paraId="2A9402CF" w14:textId="1194C25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362755">
        <w:rPr>
          <w:rFonts w:ascii="Arial" w:hAnsi="Arial" w:cs="Arial"/>
          <w:snapToGrid w:val="0"/>
          <w:sz w:val="24"/>
        </w:rPr>
        <w:t>6</w:t>
      </w:r>
      <w:r w:rsidR="00A75D92">
        <w:rPr>
          <w:rFonts w:ascii="Arial" w:hAnsi="Arial" w:cs="Arial"/>
          <w:snapToGrid w:val="0"/>
          <w:sz w:val="24"/>
        </w:rPr>
        <w:t>.</w:t>
      </w:r>
      <w:r w:rsidR="004367D0">
        <w:rPr>
          <w:rFonts w:ascii="Arial" w:hAnsi="Arial" w:cs="Arial"/>
          <w:snapToGrid w:val="0"/>
          <w:sz w:val="24"/>
        </w:rPr>
        <w:t>2</w:t>
      </w:r>
      <w:r w:rsidR="00A75D92">
        <w:rPr>
          <w:rFonts w:ascii="Arial" w:hAnsi="Arial" w:cs="Arial"/>
          <w:snapToGrid w:val="0"/>
          <w:sz w:val="24"/>
        </w:rPr>
        <w:t>.</w:t>
      </w:r>
      <w:r w:rsidR="00CE4327">
        <w:rPr>
          <w:rFonts w:ascii="Arial" w:hAnsi="Arial" w:cs="Arial"/>
          <w:snapToGrid w:val="0"/>
          <w:sz w:val="24"/>
        </w:rPr>
        <w:t>1.7.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25D10D50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81033C">
        <w:rPr>
          <w:rFonts w:ascii="Arial" w:hAnsi="Arial" w:cs="Arial"/>
          <w:snapToGrid w:val="0"/>
          <w:sz w:val="24"/>
        </w:rPr>
        <w:t xml:space="preserve">Summary of </w:t>
      </w:r>
      <w:r w:rsidR="00184A6B">
        <w:rPr>
          <w:rFonts w:ascii="Arial" w:hAnsi="Arial" w:cs="Arial"/>
          <w:snapToGrid w:val="0"/>
          <w:sz w:val="24"/>
        </w:rPr>
        <w:t xml:space="preserve">views on </w:t>
      </w:r>
      <w:r w:rsidR="00A05F0F">
        <w:rPr>
          <w:rFonts w:ascii="Arial" w:hAnsi="Arial" w:cs="Arial"/>
          <w:snapToGrid w:val="0"/>
          <w:sz w:val="24"/>
        </w:rPr>
        <w:t xml:space="preserve">PDSCH and PUSCH </w:t>
      </w:r>
      <w:r w:rsidR="0081033C">
        <w:rPr>
          <w:rFonts w:ascii="Arial" w:hAnsi="Arial" w:cs="Arial"/>
          <w:snapToGrid w:val="0"/>
          <w:sz w:val="24"/>
        </w:rPr>
        <w:t>rate matching</w:t>
      </w:r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AD1F71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62AEE2BB" w14:textId="77777777" w:rsidR="004367D0" w:rsidRDefault="004367D0" w:rsidP="004367D0">
      <w:pPr>
        <w:pStyle w:val="LGTdoc"/>
        <w:spacing w:before="100" w:beforeAutospacing="1" w:afterLines="0" w:after="100" w:afterAutospacing="1" w:line="240" w:lineRule="auto"/>
        <w:ind w:firstLine="425"/>
        <w:rPr>
          <w:rFonts w:eastAsia="MS Mincho"/>
          <w:lang w:eastAsia="ja-JP"/>
        </w:rPr>
      </w:pPr>
      <w:r>
        <w:rPr>
          <w:szCs w:val="22"/>
          <w:lang w:val="en-US"/>
        </w:rPr>
        <w:t xml:space="preserve">In RAN1#90 meeting, agreements and conclusions </w:t>
      </w:r>
      <w:r w:rsidRPr="00885E6B">
        <w:rPr>
          <w:szCs w:val="22"/>
          <w:lang w:val="en-US"/>
        </w:rPr>
        <w:t>o</w:t>
      </w:r>
      <w:r w:rsidRPr="00D139FD">
        <w:rPr>
          <w:szCs w:val="22"/>
          <w:lang w:val="en-US"/>
        </w:rPr>
        <w:t xml:space="preserve">n </w:t>
      </w:r>
      <w:r>
        <w:rPr>
          <w:rFonts w:eastAsia="MS Mincho"/>
          <w:lang w:eastAsia="ja-JP"/>
        </w:rPr>
        <w:t>rate matching</w:t>
      </w:r>
      <w:r w:rsidRPr="00D139FD">
        <w:rPr>
          <w:rFonts w:eastAsia="MS Mincho"/>
          <w:lang w:eastAsia="ja-JP"/>
        </w:rPr>
        <w:t xml:space="preserve"> [</w:t>
      </w:r>
      <w:r>
        <w:rPr>
          <w:rFonts w:eastAsia="MS Mincho"/>
          <w:lang w:eastAsia="ja-JP"/>
        </w:rPr>
        <w:t>1]</w:t>
      </w:r>
      <w:r w:rsidRPr="00D139F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were</w:t>
      </w:r>
      <w:r w:rsidRPr="00D139F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made and captured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67D0" w14:paraId="548D45AD" w14:textId="77777777" w:rsidTr="00042A04">
        <w:tc>
          <w:tcPr>
            <w:tcW w:w="9016" w:type="dxa"/>
          </w:tcPr>
          <w:p w14:paraId="6A3D16EB" w14:textId="77777777" w:rsidR="004367D0" w:rsidRPr="00D34681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  <w:t>Conclusion:</w:t>
            </w:r>
          </w:p>
          <w:p w14:paraId="44A5204B" w14:textId="77777777" w:rsidR="004367D0" w:rsidRPr="00D34681" w:rsidRDefault="004367D0" w:rsidP="004367D0">
            <w:pPr>
              <w:widowControl/>
              <w:numPr>
                <w:ilvl w:val="0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PDSCH rate match</w:t>
            </w: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ing/puncturing w.r.t.</w:t>
            </w: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at least the following signals.</w:t>
            </w:r>
          </w:p>
          <w:p w14:paraId="0DD4BECE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NZP CSI-RS resource(s) for channel measurement</w:t>
            </w:r>
          </w:p>
          <w:p w14:paraId="35A8AB58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DMRS for PDSCH for the UE.</w:t>
            </w:r>
          </w:p>
          <w:p w14:paraId="22C225E3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DL PTRS</w:t>
            </w:r>
          </w:p>
          <w:p w14:paraId="0D3443EB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TRS</w:t>
            </w:r>
          </w:p>
          <w:p w14:paraId="291E48AB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NZP CSI-RS for interference measurement</w:t>
            </w:r>
          </w:p>
          <w:p w14:paraId="09D687BD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Impact due to CLI if any</w:t>
            </w:r>
          </w:p>
          <w:p w14:paraId="0622194F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PDSCH rate matching for DL control channel, SS block, reserved resource are out of MIMO scope</w:t>
            </w:r>
          </w:p>
          <w:p w14:paraId="65318F4A" w14:textId="77777777" w:rsidR="004367D0" w:rsidRPr="00D34681" w:rsidRDefault="004367D0" w:rsidP="004367D0">
            <w:pPr>
              <w:widowControl/>
              <w:numPr>
                <w:ilvl w:val="0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PUSCH rate matching/puncturing w.r.t. at least the following signals</w:t>
            </w:r>
          </w:p>
          <w:p w14:paraId="3952EE70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DMRS for PUSCH for the UE.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D920F63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SRS</w:t>
            </w:r>
          </w:p>
          <w:p w14:paraId="2765147F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UL PTRS</w:t>
            </w:r>
          </w:p>
          <w:p w14:paraId="6BD00335" w14:textId="77777777" w:rsidR="004367D0" w:rsidRPr="00D34681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Impact due to CLI if any</w:t>
            </w:r>
          </w:p>
          <w:p w14:paraId="2617F580" w14:textId="77777777" w:rsidR="004367D0" w:rsidRDefault="004367D0" w:rsidP="004367D0">
            <w:pPr>
              <w:widowControl/>
              <w:numPr>
                <w:ilvl w:val="1"/>
                <w:numId w:val="28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D3468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PUSCH rate matching for UL control channel, reserved resource are out of MIMO scope</w:t>
            </w:r>
          </w:p>
          <w:p w14:paraId="0032030D" w14:textId="77777777" w:rsidR="004367D0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ind w:left="144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</w:p>
          <w:p w14:paraId="19ABAB25" w14:textId="77777777" w:rsidR="004367D0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ind w:left="144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</w:p>
          <w:p w14:paraId="69D15E5E" w14:textId="77777777" w:rsidR="004367D0" w:rsidRPr="0080100E" w:rsidRDefault="004367D0" w:rsidP="00042A0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0100E">
              <w:rPr>
                <w:rFonts w:ascii="Times New Roman" w:hAnsi="Times New Roman" w:cs="Times New Roman"/>
                <w:b/>
                <w:u w:val="single"/>
              </w:rPr>
              <w:t xml:space="preserve">Agreements on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6.3.1.3 </w:t>
            </w:r>
            <w:r w:rsidRPr="008700EC">
              <w:rPr>
                <w:rFonts w:ascii="Times New Roman" w:hAnsi="Times New Roman" w:cs="Times New Roman"/>
                <w:b/>
                <w:u w:val="single"/>
              </w:rPr>
              <w:t>Resource sharing between PDCCH and PDSCH</w:t>
            </w:r>
            <w:r w:rsidRPr="0080100E">
              <w:rPr>
                <w:rFonts w:ascii="Times New Roman" w:hAnsi="Times New Roman" w:cs="Times New Roman"/>
                <w:b/>
                <w:u w:val="single"/>
              </w:rPr>
              <w:t xml:space="preserve"> agenda:</w:t>
            </w:r>
          </w:p>
          <w:p w14:paraId="201E1FA3" w14:textId="77777777" w:rsidR="004367D0" w:rsidRDefault="004367D0" w:rsidP="00042A04">
            <w:pPr>
              <w:tabs>
                <w:tab w:val="left" w:pos="3559"/>
              </w:tabs>
            </w:pPr>
            <w:r>
              <w:tab/>
            </w:r>
          </w:p>
          <w:p w14:paraId="3EB073F3" w14:textId="77777777" w:rsidR="004367D0" w:rsidRPr="00D647A8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D647A8">
              <w:rPr>
                <w:rFonts w:ascii="Times" w:eastAsia="MS Mincho" w:hAnsi="Times" w:cs="Times New Roman" w:hint="eastAsia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Agreements</w:t>
            </w:r>
            <w:r w:rsidRPr="00D647A8">
              <w:rPr>
                <w:rFonts w:ascii="Times" w:eastAsia="MS Mincho" w:hAnsi="Times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:</w:t>
            </w:r>
          </w:p>
          <w:p w14:paraId="125D12E9" w14:textId="77777777" w:rsidR="004367D0" w:rsidRPr="009819C6" w:rsidRDefault="004367D0" w:rsidP="004367D0">
            <w:pPr>
              <w:widowControl/>
              <w:numPr>
                <w:ilvl w:val="0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A UE can be configured by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RRC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with </w:t>
            </w: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 xml:space="preserve">one or more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resource set</w:t>
            </w:r>
            <w:r w:rsidRPr="003733FF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(s)</w:t>
            </w:r>
          </w:p>
          <w:p w14:paraId="17AB4220" w14:textId="77777777" w:rsidR="004367D0" w:rsidRPr="0080100E" w:rsidRDefault="004367D0" w:rsidP="004367D0">
            <w:pPr>
              <w:widowControl/>
              <w:numPr>
                <w:ilvl w:val="1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The UE shall assume that the scheduled PDSCH is rate-matched around the resource set(s) when the scheduled PDSCH overlaps </w:t>
            </w:r>
          </w:p>
          <w:p w14:paraId="2014720F" w14:textId="77777777" w:rsidR="004367D0" w:rsidRPr="0080100E" w:rsidRDefault="004367D0" w:rsidP="004367D0">
            <w:pPr>
              <w:widowControl/>
              <w:numPr>
                <w:ilvl w:val="1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exact configuration of a resource set including granularity.</w:t>
            </w:r>
          </w:p>
          <w:p w14:paraId="4B687846" w14:textId="77777777" w:rsidR="004367D0" w:rsidRPr="0080100E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</w:pPr>
          </w:p>
          <w:p w14:paraId="01DAF292" w14:textId="77777777" w:rsidR="004367D0" w:rsidRPr="003733FF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80100E">
              <w:rPr>
                <w:rFonts w:ascii="Times" w:eastAsia="MS Mincho" w:hAnsi="Times" w:cs="Times New Roman" w:hint="eastAsia"/>
                <w:b/>
                <w:kern w:val="0"/>
                <w:szCs w:val="20"/>
                <w:u w:val="single"/>
                <w:lang w:val="en-GB" w:eastAsia="ja-JP"/>
              </w:rPr>
              <w:t>Agreements</w:t>
            </w:r>
            <w:r w:rsidRPr="0080100E"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val="en-GB" w:eastAsia="ja-JP"/>
              </w:rPr>
              <w:t>:</w:t>
            </w:r>
          </w:p>
          <w:p w14:paraId="4798760C" w14:textId="77777777" w:rsidR="004367D0" w:rsidRPr="009819C6" w:rsidRDefault="004367D0" w:rsidP="004367D0">
            <w:pPr>
              <w:widowControl/>
              <w:numPr>
                <w:ilvl w:val="0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9819C6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A UE can be configured by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UE-specific RRC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to identify resource set(s) for which the PDSCH may or may not be mapped 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based on the L1 signaling</w:t>
            </w:r>
            <w:r w:rsidRPr="003733FF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.</w:t>
            </w:r>
          </w:p>
          <w:p w14:paraId="3EF58E3E" w14:textId="77777777" w:rsidR="004367D0" w:rsidRPr="00D647A8" w:rsidRDefault="004367D0" w:rsidP="004367D0">
            <w:pPr>
              <w:widowControl/>
              <w:numPr>
                <w:ilvl w:val="1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For a scheduled PDSCH overlapping with given resource set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(s)</w:t>
            </w:r>
            <w:r w:rsidRPr="0080100E">
              <w:rPr>
                <w:rFonts w:ascii="Times" w:eastAsia="MS Mincho" w:hAnsi="Times" w:cs="Times New Roman" w:hint="eastAsia"/>
                <w:kern w:val="0"/>
                <w:szCs w:val="20"/>
                <w:lang w:eastAsia="ja-JP"/>
              </w:rPr>
              <w:t>,</w:t>
            </w:r>
            <w:r w:rsidRPr="0080100E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 L1 signalling indicates whether the scheduled PDSCH is rate-matched around the resource set(s</w:t>
            </w: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) or is mapped to the resources in the resource set(s).</w:t>
            </w:r>
          </w:p>
          <w:p w14:paraId="6D5EAFDF" w14:textId="77777777" w:rsidR="004367D0" w:rsidRPr="00D647A8" w:rsidRDefault="004367D0" w:rsidP="004367D0">
            <w:pPr>
              <w:widowControl/>
              <w:numPr>
                <w:ilvl w:val="1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FFS: details of the L1 signaling </w:t>
            </w:r>
          </w:p>
          <w:p w14:paraId="648DE590" w14:textId="77777777" w:rsidR="004367D0" w:rsidRPr="00D647A8" w:rsidRDefault="004367D0" w:rsidP="004367D0">
            <w:pPr>
              <w:widowControl/>
              <w:numPr>
                <w:ilvl w:val="1"/>
                <w:numId w:val="3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lastRenderedPageBreak/>
              <w:t xml:space="preserve">FFS: </w:t>
            </w:r>
            <w:r w:rsidRPr="003C78D6">
              <w:rPr>
                <w:rFonts w:ascii="Times" w:eastAsia="MS Mincho" w:hAnsi="Times" w:cs="Times New Roman"/>
                <w:kern w:val="0"/>
                <w:szCs w:val="20"/>
                <w:u w:val="single"/>
                <w:lang w:eastAsia="ja-JP"/>
              </w:rPr>
              <w:t>exact configuration of a resource set including granularity</w:t>
            </w:r>
          </w:p>
          <w:p w14:paraId="32ACA05A" w14:textId="77777777" w:rsidR="004367D0" w:rsidRPr="00D647A8" w:rsidRDefault="004367D0" w:rsidP="00042A04">
            <w:pPr>
              <w:widowControl/>
              <w:tabs>
                <w:tab w:val="left" w:pos="2608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ab/>
            </w:r>
          </w:p>
          <w:p w14:paraId="23906AC6" w14:textId="77777777" w:rsidR="004367D0" w:rsidRPr="00D647A8" w:rsidRDefault="004367D0" w:rsidP="00042A04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</w:pPr>
            <w:r w:rsidRPr="00D647A8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val="en-GB" w:eastAsia="ja-JP"/>
              </w:rPr>
              <w:t>Agreements:</w:t>
            </w:r>
          </w:p>
          <w:p w14:paraId="765CEBBE" w14:textId="77777777" w:rsidR="004367D0" w:rsidRPr="00D647A8" w:rsidRDefault="004367D0" w:rsidP="004367D0">
            <w:pPr>
              <w:widowControl/>
              <w:numPr>
                <w:ilvl w:val="0"/>
                <w:numId w:val="3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At least the following is supported</w:t>
            </w:r>
          </w:p>
          <w:p w14:paraId="65CCD29B" w14:textId="77777777" w:rsidR="004367D0" w:rsidRPr="00D647A8" w:rsidRDefault="004367D0" w:rsidP="004367D0">
            <w:pPr>
              <w:widowControl/>
              <w:numPr>
                <w:ilvl w:val="1"/>
                <w:numId w:val="3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When the scheduled PDSCH overlaps with the PDCCH scheduling the PDSCH, the UE shall assume that the scheduled PDSCH is rate-matched around the PDCCH scheduling the PDSCH</w:t>
            </w:r>
          </w:p>
          <w:p w14:paraId="7DB86470" w14:textId="77777777" w:rsidR="004367D0" w:rsidRPr="00D647A8" w:rsidRDefault="004367D0" w:rsidP="004367D0">
            <w:pPr>
              <w:widowControl/>
              <w:numPr>
                <w:ilvl w:val="2"/>
                <w:numId w:val="31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D647A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Other forms of resource sharing between PDCCH and PDSCH are not precluded</w:t>
            </w:r>
          </w:p>
          <w:p w14:paraId="25F21E9D" w14:textId="77777777" w:rsidR="004367D0" w:rsidRPr="00C36EE3" w:rsidRDefault="004367D0" w:rsidP="00042A0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</w:pPr>
          </w:p>
        </w:tc>
      </w:tr>
    </w:tbl>
    <w:p w14:paraId="6D6BDCB3" w14:textId="220C0C40" w:rsidR="005A639E" w:rsidRDefault="0081033C" w:rsidP="005A639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81033C">
        <w:rPr>
          <w:lang w:val="en-US"/>
        </w:rPr>
        <w:lastRenderedPageBreak/>
        <w:t xml:space="preserve">This contribution summarizes the </w:t>
      </w:r>
      <w:r>
        <w:rPr>
          <w:lang w:val="en-US"/>
        </w:rPr>
        <w:t xml:space="preserve">tdocs </w:t>
      </w:r>
      <w:r w:rsidRPr="0081033C">
        <w:rPr>
          <w:lang w:val="en-US"/>
        </w:rPr>
        <w:t xml:space="preserve">of </w:t>
      </w:r>
      <w:r w:rsidR="00037C28">
        <w:rPr>
          <w:lang w:val="en-US"/>
        </w:rPr>
        <w:t xml:space="preserve">PDSCH </w:t>
      </w:r>
      <w:r w:rsidR="00C70E70">
        <w:rPr>
          <w:lang w:val="en-US"/>
        </w:rPr>
        <w:t xml:space="preserve">and PUSCH </w:t>
      </w:r>
      <w:r>
        <w:rPr>
          <w:lang w:val="en-US"/>
        </w:rPr>
        <w:t>rate matching</w:t>
      </w:r>
      <w:r w:rsidRPr="0081033C">
        <w:rPr>
          <w:lang w:val="en-US"/>
        </w:rPr>
        <w:t xml:space="preserve"> </w:t>
      </w:r>
      <w:r w:rsidR="00396B2E">
        <w:rPr>
          <w:lang w:val="en-US"/>
        </w:rPr>
        <w:t>in RAN1</w:t>
      </w:r>
      <w:r w:rsidR="00ED332B">
        <w:rPr>
          <w:lang w:val="en-US"/>
        </w:rPr>
        <w:t xml:space="preserve"> NR AH</w:t>
      </w:r>
      <w:r w:rsidR="00396B2E">
        <w:rPr>
          <w:lang w:val="en-US"/>
        </w:rPr>
        <w:t>#</w:t>
      </w:r>
      <w:r w:rsidR="00ED332B">
        <w:rPr>
          <w:lang w:val="en-US"/>
        </w:rPr>
        <w:t>3</w:t>
      </w:r>
      <w:r w:rsidR="00396B2E">
        <w:rPr>
          <w:lang w:val="en-US"/>
        </w:rPr>
        <w:t xml:space="preserve"> </w:t>
      </w:r>
      <w:r w:rsidR="00EE3CC1">
        <w:rPr>
          <w:lang w:val="en-US"/>
        </w:rPr>
        <w:t>and presents</w:t>
      </w:r>
      <w:r w:rsidRPr="0081033C">
        <w:rPr>
          <w:lang w:val="en-US"/>
        </w:rPr>
        <w:t xml:space="preserve"> proposals</w:t>
      </w:r>
      <w:r w:rsidR="0050323B">
        <w:rPr>
          <w:lang w:val="en-US"/>
        </w:rPr>
        <w:t xml:space="preserve"> according to the summary</w:t>
      </w:r>
      <w:r w:rsidRPr="0081033C">
        <w:rPr>
          <w:lang w:val="en-US"/>
        </w:rPr>
        <w:t>.</w:t>
      </w:r>
      <w:r w:rsidR="005A639E">
        <w:rPr>
          <w:lang w:val="en-US"/>
        </w:rPr>
        <w:t xml:space="preserve"> </w:t>
      </w:r>
      <w:r w:rsidR="005A639E">
        <w:rPr>
          <w:rFonts w:hint="eastAsia"/>
          <w:szCs w:val="22"/>
          <w:lang w:val="en-US"/>
        </w:rPr>
        <w:t>F</w:t>
      </w:r>
      <w:r w:rsidR="005A639E">
        <w:rPr>
          <w:szCs w:val="22"/>
          <w:lang w:val="en-US"/>
        </w:rPr>
        <w:t xml:space="preserve">or the convenience of discussion, we will use the terminology ‘rate matching resource (RMR)’ for referring the resource for PDSCH or PUSCH rate matching </w:t>
      </w:r>
      <w:r w:rsidR="009E1F0E">
        <w:rPr>
          <w:szCs w:val="22"/>
          <w:lang w:val="en-US"/>
        </w:rPr>
        <w:t xml:space="preserve">configured/indicated by NW </w:t>
      </w:r>
      <w:r w:rsidR="005A639E">
        <w:rPr>
          <w:szCs w:val="22"/>
          <w:lang w:val="en-US"/>
        </w:rPr>
        <w:t>in this summary</w:t>
      </w:r>
      <w:r w:rsidR="00ED332B">
        <w:rPr>
          <w:szCs w:val="22"/>
          <w:lang w:val="en-US"/>
        </w:rPr>
        <w:t>, as captured in RRC parameter lists for NR</w:t>
      </w:r>
      <w:r w:rsidR="009E1F0E">
        <w:rPr>
          <w:szCs w:val="22"/>
          <w:lang w:val="en-US"/>
        </w:rPr>
        <w:t xml:space="preserve">. </w:t>
      </w:r>
      <w:r w:rsidR="0056134F">
        <w:rPr>
          <w:szCs w:val="22"/>
          <w:lang w:val="en-US"/>
        </w:rPr>
        <w:t xml:space="preserve">DL RMR and UL RMR </w:t>
      </w:r>
      <w:r w:rsidR="009E1F0E">
        <w:rPr>
          <w:szCs w:val="22"/>
          <w:lang w:val="en-US"/>
        </w:rPr>
        <w:t xml:space="preserve">refer to </w:t>
      </w:r>
      <w:r w:rsidR="0056134F">
        <w:rPr>
          <w:szCs w:val="22"/>
          <w:lang w:val="en-US"/>
        </w:rPr>
        <w:t>the RMR for PDSCH and PUSCH, respectively</w:t>
      </w:r>
      <w:r w:rsidR="005A639E">
        <w:rPr>
          <w:szCs w:val="22"/>
          <w:lang w:val="en-US"/>
        </w:rPr>
        <w:t xml:space="preserve">. </w:t>
      </w:r>
    </w:p>
    <w:p w14:paraId="3C48F485" w14:textId="77777777" w:rsidR="00180B68" w:rsidRPr="00ED332B" w:rsidRDefault="00180B68" w:rsidP="00651798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</w:p>
    <w:p w14:paraId="4ACABA68" w14:textId="02EFBC0A" w:rsidR="00E12046" w:rsidRDefault="00A06157" w:rsidP="00A2325F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Signals/channels to be rate matched by default</w:t>
      </w:r>
    </w:p>
    <w:p w14:paraId="75D8B819" w14:textId="77777777" w:rsidR="00197C39" w:rsidRPr="009D555E" w:rsidRDefault="00197C39" w:rsidP="00197C39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619CFCA5" w14:textId="10213FD4" w:rsidR="007A265F" w:rsidRDefault="00E173A9" w:rsidP="00197C39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It is required to define which physical signals/channels should be rate matched by default (i.e. </w:t>
      </w:r>
      <w:r w:rsidR="009C5807">
        <w:rPr>
          <w:szCs w:val="22"/>
          <w:lang w:val="en-US"/>
        </w:rPr>
        <w:t>without</w:t>
      </w:r>
      <w:r>
        <w:rPr>
          <w:szCs w:val="22"/>
          <w:lang w:val="en-US"/>
        </w:rPr>
        <w:t xml:space="preserve"> additional explicit configuration/signaling from network). </w:t>
      </w:r>
      <w:r w:rsidR="00197C39">
        <w:rPr>
          <w:szCs w:val="22"/>
          <w:lang w:val="en-US"/>
        </w:rPr>
        <w:t>In RAN1</w:t>
      </w:r>
      <w:r w:rsidR="007A265F">
        <w:rPr>
          <w:szCs w:val="22"/>
          <w:lang w:val="en-US"/>
        </w:rPr>
        <w:t>#90</w:t>
      </w:r>
      <w:r w:rsidR="009C5807">
        <w:rPr>
          <w:szCs w:val="22"/>
          <w:lang w:val="en-US"/>
        </w:rPr>
        <w:t xml:space="preserve"> Chairman’s note</w:t>
      </w:r>
      <w:r w:rsidR="00197C39">
        <w:rPr>
          <w:szCs w:val="22"/>
          <w:lang w:val="en-US"/>
        </w:rPr>
        <w:t xml:space="preserve">, </w:t>
      </w:r>
      <w:r w:rsidR="009C5807">
        <w:rPr>
          <w:szCs w:val="22"/>
          <w:lang w:val="en-US"/>
        </w:rPr>
        <w:t xml:space="preserve">a </w:t>
      </w:r>
      <w:r w:rsidR="007A265F">
        <w:rPr>
          <w:szCs w:val="22"/>
          <w:lang w:val="en-US"/>
        </w:rPr>
        <w:t xml:space="preserve">list of target signals for </w:t>
      </w:r>
      <w:r w:rsidR="007A265F" w:rsidRPr="00D34681">
        <w:rPr>
          <w:rFonts w:ascii="Times" w:eastAsia="MS Mincho" w:hAnsi="Times"/>
          <w:kern w:val="0"/>
          <w:lang w:eastAsia="ja-JP"/>
        </w:rPr>
        <w:t>PDSCH rate match</w:t>
      </w:r>
      <w:r w:rsidR="007A265F">
        <w:rPr>
          <w:rFonts w:ascii="Times" w:eastAsia="MS Mincho" w:hAnsi="Times"/>
          <w:kern w:val="0"/>
          <w:lang w:eastAsia="ja-JP"/>
        </w:rPr>
        <w:t xml:space="preserve">ing/puncturing </w:t>
      </w:r>
      <w:r w:rsidR="009C5807">
        <w:rPr>
          <w:rFonts w:ascii="Times" w:eastAsia="MS Mincho" w:hAnsi="Times"/>
          <w:kern w:val="0"/>
          <w:lang w:eastAsia="ja-JP"/>
        </w:rPr>
        <w:t xml:space="preserve">and a list for PUSCH rate matching/puncturing were </w:t>
      </w:r>
      <w:r w:rsidR="007A265F">
        <w:rPr>
          <w:rFonts w:ascii="Times" w:eastAsia="MS Mincho" w:hAnsi="Times"/>
          <w:kern w:val="0"/>
          <w:lang w:eastAsia="ja-JP"/>
        </w:rPr>
        <w:t>captured.</w:t>
      </w:r>
    </w:p>
    <w:p w14:paraId="51361AED" w14:textId="77777777" w:rsidR="00A06157" w:rsidRPr="009D555E" w:rsidRDefault="00A06157" w:rsidP="00A06157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5C53DAFD" w14:textId="318391CF" w:rsidR="00DD191C" w:rsidRDefault="00DD191C" w:rsidP="00DD191C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  <w:r>
        <w:rPr>
          <w:lang w:val="en-US"/>
        </w:rPr>
        <w:t>In RAN1</w:t>
      </w:r>
      <w:r w:rsidR="007A265F">
        <w:rPr>
          <w:lang w:val="en-US"/>
        </w:rPr>
        <w:t xml:space="preserve"> NR AH</w:t>
      </w:r>
      <w:r>
        <w:rPr>
          <w:lang w:val="en-US"/>
        </w:rPr>
        <w:t>#</w:t>
      </w:r>
      <w:r w:rsidR="007A265F">
        <w:rPr>
          <w:lang w:val="en-US"/>
        </w:rPr>
        <w:t>3</w:t>
      </w:r>
      <w:r>
        <w:rPr>
          <w:lang w:val="en-US"/>
        </w:rPr>
        <w:t xml:space="preserve"> meeting tdocs, following signals/channels are </w:t>
      </w:r>
      <w:r>
        <w:rPr>
          <w:rFonts w:hint="eastAsia"/>
          <w:szCs w:val="22"/>
          <w:lang w:val="en-US"/>
        </w:rPr>
        <w:t xml:space="preserve">mentioned </w:t>
      </w:r>
      <w:r>
        <w:rPr>
          <w:szCs w:val="22"/>
          <w:lang w:val="en-US"/>
        </w:rPr>
        <w:t>to be rate matched by default</w:t>
      </w:r>
      <w:r w:rsidDel="00887851">
        <w:rPr>
          <w:lang w:val="en-US"/>
        </w:rPr>
        <w:t>:</w:t>
      </w:r>
      <w:r>
        <w:rPr>
          <w:lang w:val="en-US"/>
        </w:rPr>
        <w:t xml:space="preserve"> </w:t>
      </w:r>
    </w:p>
    <w:p w14:paraId="1804F899" w14:textId="681EFFA3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NZP CSI-RS for channel measurement:</w:t>
      </w:r>
      <w:r w:rsidRPr="00B60F64">
        <w:rPr>
          <w:lang w:val="en-US"/>
        </w:rPr>
        <w:t xml:space="preserve">  </w:t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935828">
        <w:rPr>
          <w:szCs w:val="20"/>
        </w:rPr>
        <w:t>Samsung[8]</w:t>
      </w:r>
    </w:p>
    <w:p w14:paraId="53DBF878" w14:textId="06EF7DF0" w:rsidR="00DD191C" w:rsidRPr="00B60F64" w:rsidRDefault="00DD191C" w:rsidP="007A265F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PDSCH DMRS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935828">
        <w:rPr>
          <w:szCs w:val="20"/>
        </w:rPr>
        <w:t>Samsung[8]</w:t>
      </w:r>
    </w:p>
    <w:p w14:paraId="0C55B239" w14:textId="3B19FEA5" w:rsidR="00EB01DC" w:rsidRPr="00EB01DC" w:rsidRDefault="00DD191C" w:rsidP="00E8551F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EB01DC">
        <w:rPr>
          <w:lang w:val="en-US"/>
        </w:rPr>
        <w:t xml:space="preserve">Activated CORESET:  </w:t>
      </w:r>
      <w:r w:rsidRPr="00EB01DC">
        <w:rPr>
          <w:lang w:val="en-US"/>
        </w:rPr>
        <w:tab/>
      </w:r>
      <w:r w:rsidRPr="00EB01DC">
        <w:rPr>
          <w:lang w:val="en-US"/>
        </w:rPr>
        <w:tab/>
      </w:r>
      <w:r w:rsidRPr="00EB01DC">
        <w:rPr>
          <w:lang w:val="en-US"/>
        </w:rPr>
        <w:tab/>
      </w:r>
      <w:r w:rsidR="00935828">
        <w:rPr>
          <w:szCs w:val="20"/>
        </w:rPr>
        <w:t>Samsung[8]</w:t>
      </w:r>
    </w:p>
    <w:p w14:paraId="4F212878" w14:textId="22FF5CF2" w:rsidR="00DD191C" w:rsidRPr="00EB01DC" w:rsidRDefault="00DD191C" w:rsidP="00E8551F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EB01DC">
        <w:rPr>
          <w:lang w:val="en-US"/>
        </w:rPr>
        <w:t xml:space="preserve">Activated SS blocks:  </w:t>
      </w:r>
      <w:r w:rsidRPr="00EB01DC">
        <w:rPr>
          <w:lang w:val="en-US"/>
        </w:rPr>
        <w:tab/>
      </w:r>
      <w:r w:rsidRPr="00EB01DC">
        <w:rPr>
          <w:lang w:val="en-US"/>
        </w:rPr>
        <w:tab/>
      </w:r>
      <w:r w:rsidRPr="00EB01DC">
        <w:rPr>
          <w:lang w:val="en-US"/>
        </w:rPr>
        <w:tab/>
      </w:r>
      <w:r w:rsidR="00510050" w:rsidRPr="00EB01DC">
        <w:rPr>
          <w:lang w:val="en-US"/>
        </w:rPr>
        <w:t>LGE[2]</w:t>
      </w:r>
      <w:r w:rsidRPr="00EB01DC">
        <w:rPr>
          <w:lang w:val="en-US"/>
        </w:rPr>
        <w:t xml:space="preserve">, </w:t>
      </w:r>
      <w:r w:rsidR="00935828">
        <w:rPr>
          <w:szCs w:val="20"/>
        </w:rPr>
        <w:t>Samsung[8]</w:t>
      </w:r>
    </w:p>
    <w:p w14:paraId="7DCF8DDD" w14:textId="6B58E9C9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PUSCH DMRS</w:t>
      </w:r>
      <w:r w:rsidRPr="00B60F64">
        <w:rPr>
          <w:lang w:val="en-US"/>
        </w:rPr>
        <w:t xml:space="preserve"> 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935828">
        <w:rPr>
          <w:szCs w:val="20"/>
        </w:rPr>
        <w:t>Samsung[8]</w:t>
      </w:r>
    </w:p>
    <w:p w14:paraId="1E82413C" w14:textId="23AF1625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PUCCH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935828">
        <w:rPr>
          <w:szCs w:val="20"/>
        </w:rPr>
        <w:t>Samsung[8]</w:t>
      </w:r>
    </w:p>
    <w:p w14:paraId="060D6EA5" w14:textId="5CE239AE" w:rsidR="00DD191C" w:rsidRPr="00B60F64" w:rsidRDefault="00DD191C" w:rsidP="00DD191C">
      <w:pPr>
        <w:pStyle w:val="LGTdoc"/>
        <w:numPr>
          <w:ilvl w:val="0"/>
          <w:numId w:val="27"/>
        </w:numPr>
        <w:spacing w:before="100" w:beforeAutospacing="1" w:after="120" w:afterAutospacing="1" w:line="240" w:lineRule="auto"/>
        <w:rPr>
          <w:lang w:val="en-US"/>
        </w:rPr>
      </w:pPr>
      <w:r w:rsidRPr="00B7353A">
        <w:rPr>
          <w:lang w:val="en-US"/>
        </w:rPr>
        <w:t>SRS</w:t>
      </w:r>
      <w:r w:rsidRPr="00B60F64">
        <w:rPr>
          <w:lang w:val="en-US"/>
        </w:rPr>
        <w:t xml:space="preserve">:  </w:t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Pr="00B60F64">
        <w:rPr>
          <w:lang w:val="en-US"/>
        </w:rPr>
        <w:tab/>
      </w:r>
      <w:r w:rsidR="00510050">
        <w:rPr>
          <w:lang w:val="en-US"/>
        </w:rPr>
        <w:t>LGE[2]</w:t>
      </w:r>
      <w:r w:rsidRPr="00B60F64">
        <w:rPr>
          <w:lang w:val="en-US"/>
        </w:rPr>
        <w:t xml:space="preserve">, </w:t>
      </w:r>
      <w:r w:rsidR="00935828">
        <w:rPr>
          <w:szCs w:val="20"/>
        </w:rPr>
        <w:t>Samsung[8]</w:t>
      </w:r>
    </w:p>
    <w:p w14:paraId="059FA06B" w14:textId="2AA5D0DA" w:rsidR="007A265F" w:rsidRDefault="007A265F" w:rsidP="007A265F">
      <w:pPr>
        <w:pStyle w:val="LGTdoc"/>
        <w:spacing w:before="100" w:beforeAutospacing="1" w:afterLines="0" w:after="100" w:afterAutospacing="1" w:line="240" w:lineRule="auto"/>
        <w:ind w:firstLine="425"/>
        <w:rPr>
          <w:lang w:val="en-US"/>
        </w:rPr>
      </w:pPr>
      <w:r>
        <w:rPr>
          <w:lang w:val="en-US"/>
        </w:rPr>
        <w:t>In addition, InterDigital[</w:t>
      </w:r>
      <w:r w:rsidR="008977D2">
        <w:rPr>
          <w:lang w:val="en-US"/>
        </w:rPr>
        <w:t>13</w:t>
      </w:r>
      <w:r>
        <w:rPr>
          <w:lang w:val="en-US"/>
        </w:rPr>
        <w:t>] proposed that PDSCH has to be punctured around aperiodic NZP CSI-RS considering possible DCI missing.</w:t>
      </w:r>
    </w:p>
    <w:p w14:paraId="525B625B" w14:textId="77777777" w:rsidR="003E5501" w:rsidRDefault="003E5501" w:rsidP="00B64401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609B5917" w14:textId="69196AB5" w:rsidR="00E12046" w:rsidRPr="00A7305D" w:rsidRDefault="00A02DC8" w:rsidP="00E12046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Target s</w:t>
      </w:r>
      <w:r w:rsidR="00E12046">
        <w:rPr>
          <w:rFonts w:ascii="Times New Roman" w:hAnsi="Times New Roman" w:cs="Times New Roman"/>
          <w:b/>
          <w:sz w:val="28"/>
        </w:rPr>
        <w:t>ignals</w:t>
      </w:r>
      <w:r w:rsidR="004A4F6E">
        <w:rPr>
          <w:rFonts w:ascii="Times New Roman" w:hAnsi="Times New Roman" w:cs="Times New Roman"/>
          <w:b/>
          <w:sz w:val="28"/>
        </w:rPr>
        <w:t>/channels</w:t>
      </w:r>
      <w:r w:rsidR="00E12046">
        <w:rPr>
          <w:rFonts w:ascii="Times New Roman" w:hAnsi="Times New Roman" w:cs="Times New Roman"/>
          <w:b/>
          <w:sz w:val="28"/>
        </w:rPr>
        <w:t xml:space="preserve"> to be</w:t>
      </w:r>
      <w:r>
        <w:rPr>
          <w:rFonts w:ascii="Times New Roman" w:hAnsi="Times New Roman" w:cs="Times New Roman"/>
          <w:b/>
          <w:sz w:val="28"/>
        </w:rPr>
        <w:t xml:space="preserve"> protected by DL/UL RMRs</w:t>
      </w:r>
      <w:r w:rsidR="00F83CFF">
        <w:rPr>
          <w:rFonts w:ascii="Times New Roman" w:hAnsi="Times New Roman" w:cs="Times New Roman"/>
          <w:b/>
          <w:sz w:val="28"/>
        </w:rPr>
        <w:t>.</w:t>
      </w:r>
    </w:p>
    <w:p w14:paraId="42B5BFB1" w14:textId="65938ADF" w:rsidR="00E12046" w:rsidRPr="009D555E" w:rsidRDefault="009E1F0E" w:rsidP="00E12046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 w:rsidR="0085705A">
        <w:rPr>
          <w:i/>
          <w:szCs w:val="22"/>
          <w:u w:val="single"/>
          <w:lang w:val="en-US"/>
        </w:rPr>
        <w:t xml:space="preserve"> and Issues</w:t>
      </w:r>
      <w:r w:rsidR="00E12046" w:rsidRPr="009D555E">
        <w:rPr>
          <w:i/>
          <w:szCs w:val="22"/>
          <w:u w:val="single"/>
          <w:lang w:val="en-US"/>
        </w:rPr>
        <w:t>:</w:t>
      </w:r>
    </w:p>
    <w:p w14:paraId="5187B833" w14:textId="27383410" w:rsidR="00E12046" w:rsidRDefault="009E1F0E" w:rsidP="00E1204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In LTE, NW can configure</w:t>
      </w:r>
      <w:r w:rsidR="0085705A">
        <w:rPr>
          <w:szCs w:val="22"/>
          <w:lang w:val="en-US"/>
        </w:rPr>
        <w:t>/indicate</w:t>
      </w:r>
      <w:r>
        <w:rPr>
          <w:szCs w:val="22"/>
          <w:lang w:val="en-US"/>
        </w:rPr>
        <w:t xml:space="preserve"> </w:t>
      </w:r>
      <w:r w:rsidR="0085705A">
        <w:rPr>
          <w:szCs w:val="22"/>
          <w:lang w:val="en-US"/>
        </w:rPr>
        <w:t xml:space="preserve">a DL RMR to UE in order to protect CSI-RS of neighbor TRPs, named ZP CSI-RS in LTE. In NR, the usage of </w:t>
      </w:r>
      <w:r w:rsidR="0056134F">
        <w:rPr>
          <w:szCs w:val="22"/>
          <w:lang w:val="en-US"/>
        </w:rPr>
        <w:t>DL/UL</w:t>
      </w:r>
      <w:r w:rsidR="001D5B43">
        <w:rPr>
          <w:szCs w:val="22"/>
          <w:lang w:val="en-US"/>
        </w:rPr>
        <w:t xml:space="preserve"> RMR </w:t>
      </w:r>
      <w:r w:rsidR="00E12046">
        <w:rPr>
          <w:szCs w:val="22"/>
          <w:lang w:val="en-US"/>
        </w:rPr>
        <w:t xml:space="preserve">is </w:t>
      </w:r>
      <w:r w:rsidR="0085705A">
        <w:rPr>
          <w:szCs w:val="22"/>
          <w:lang w:val="en-US"/>
        </w:rPr>
        <w:t xml:space="preserve">an open issue. Companies share their view on the target </w:t>
      </w:r>
      <w:r w:rsidR="00E12046">
        <w:rPr>
          <w:szCs w:val="22"/>
          <w:lang w:val="en-US"/>
        </w:rPr>
        <w:t>signals</w:t>
      </w:r>
      <w:r w:rsidR="0085705A">
        <w:rPr>
          <w:szCs w:val="22"/>
          <w:lang w:val="en-US"/>
        </w:rPr>
        <w:t>/channels</w:t>
      </w:r>
      <w:r w:rsidR="00CA0841">
        <w:rPr>
          <w:szCs w:val="22"/>
          <w:lang w:val="en-US"/>
        </w:rPr>
        <w:t xml:space="preserve"> </w:t>
      </w:r>
      <w:r w:rsidR="0002409E">
        <w:rPr>
          <w:szCs w:val="22"/>
          <w:lang w:val="en-US"/>
        </w:rPr>
        <w:t xml:space="preserve">to be protected by </w:t>
      </w:r>
      <w:r w:rsidR="0085705A">
        <w:rPr>
          <w:szCs w:val="22"/>
          <w:lang w:val="en-US"/>
        </w:rPr>
        <w:t xml:space="preserve">configuring/indicating </w:t>
      </w:r>
      <w:r w:rsidR="0056134F">
        <w:rPr>
          <w:szCs w:val="22"/>
          <w:lang w:val="en-US"/>
        </w:rPr>
        <w:t>DL/UL</w:t>
      </w:r>
      <w:r w:rsidR="00E12046">
        <w:rPr>
          <w:szCs w:val="22"/>
          <w:lang w:val="en-US"/>
        </w:rPr>
        <w:t xml:space="preserve"> </w:t>
      </w:r>
      <w:r w:rsidR="005B6FF3">
        <w:rPr>
          <w:szCs w:val="22"/>
          <w:lang w:val="en-US"/>
        </w:rPr>
        <w:t>RMR</w:t>
      </w:r>
      <w:r w:rsidR="0085705A">
        <w:rPr>
          <w:szCs w:val="22"/>
          <w:lang w:val="en-US"/>
        </w:rPr>
        <w:t xml:space="preserve"> to UE</w:t>
      </w:r>
      <w:r w:rsidR="00E12046">
        <w:rPr>
          <w:szCs w:val="22"/>
          <w:lang w:val="en-US"/>
        </w:rPr>
        <w:t>.</w:t>
      </w:r>
    </w:p>
    <w:p w14:paraId="5EB260A1" w14:textId="77777777" w:rsidR="00E12046" w:rsidRPr="009D555E" w:rsidRDefault="00E12046" w:rsidP="00E12046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lastRenderedPageBreak/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7C31F419" w14:textId="48536B2E" w:rsidR="00E12046" w:rsidRDefault="00E12046" w:rsidP="00E1204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Signals</w:t>
      </w:r>
      <w:r w:rsidR="004A4F6E">
        <w:rPr>
          <w:szCs w:val="22"/>
          <w:lang w:val="en-US"/>
        </w:rPr>
        <w:t>/channels</w:t>
      </w:r>
      <w:r>
        <w:rPr>
          <w:rFonts w:hint="eastAsia"/>
          <w:szCs w:val="22"/>
          <w:lang w:val="en-US"/>
        </w:rPr>
        <w:t xml:space="preserve"> to be </w:t>
      </w:r>
      <w:r w:rsidR="007B32B7">
        <w:rPr>
          <w:szCs w:val="22"/>
          <w:lang w:val="en-US"/>
        </w:rPr>
        <w:t xml:space="preserve">protected by </w:t>
      </w:r>
      <w:r w:rsidR="0085705A">
        <w:rPr>
          <w:szCs w:val="22"/>
          <w:lang w:val="en-US"/>
        </w:rPr>
        <w:t xml:space="preserve">configuring/indicating DL </w:t>
      </w:r>
      <w:r w:rsidR="005252A0">
        <w:rPr>
          <w:szCs w:val="22"/>
          <w:lang w:val="en-US"/>
        </w:rPr>
        <w:t>RMR</w:t>
      </w:r>
      <w:r>
        <w:rPr>
          <w:rFonts w:hint="eastAsia"/>
          <w:szCs w:val="22"/>
          <w:lang w:val="en-US"/>
        </w:rPr>
        <w:t>:</w:t>
      </w:r>
    </w:p>
    <w:p w14:paraId="236E6DB4" w14:textId="3CDE10D4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CSI-RS: </w:t>
      </w:r>
      <w:r w:rsidR="004D2F93">
        <w:rPr>
          <w:szCs w:val="22"/>
          <w:lang w:val="en-US"/>
        </w:rPr>
        <w:tab/>
      </w:r>
      <w:r w:rsidR="00510050">
        <w:rPr>
          <w:szCs w:val="22"/>
          <w:lang w:val="en-US"/>
        </w:rPr>
        <w:t>LGE[2]</w:t>
      </w:r>
      <w:r w:rsidR="0043745D">
        <w:rPr>
          <w:szCs w:val="22"/>
          <w:lang w:val="en-US"/>
        </w:rPr>
        <w:t xml:space="preserve">, </w:t>
      </w:r>
      <w:r w:rsidR="002A0400">
        <w:rPr>
          <w:szCs w:val="20"/>
        </w:rPr>
        <w:t>ZTE[3]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Huawei[4]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vivo[6]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OPPO[7]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Samsung[8]</w:t>
      </w:r>
      <w:r w:rsidR="007A265F" w:rsidRPr="009C2766">
        <w:rPr>
          <w:szCs w:val="20"/>
        </w:rPr>
        <w:t xml:space="preserve">, </w:t>
      </w:r>
      <w:r w:rsidR="008977D2">
        <w:rPr>
          <w:szCs w:val="20"/>
        </w:rPr>
        <w:t>Ericsson[11]</w:t>
      </w:r>
      <w:r w:rsidR="007A265F" w:rsidRPr="009C2766">
        <w:rPr>
          <w:szCs w:val="20"/>
        </w:rPr>
        <w:t xml:space="preserve">, </w:t>
      </w:r>
      <w:r w:rsidR="008977D2">
        <w:rPr>
          <w:szCs w:val="20"/>
        </w:rPr>
        <w:t>Qualcomm[12]</w:t>
      </w:r>
      <w:r w:rsidR="007A265F" w:rsidRPr="009C2766">
        <w:rPr>
          <w:szCs w:val="20"/>
        </w:rPr>
        <w:t xml:space="preserve">, </w:t>
      </w:r>
      <w:r w:rsidR="001574B2">
        <w:rPr>
          <w:szCs w:val="20"/>
        </w:rPr>
        <w:t>Nokia[14]</w:t>
      </w:r>
    </w:p>
    <w:p w14:paraId="3DA00E35" w14:textId="62E30E95" w:rsidR="008E488F" w:rsidRPr="008E488F" w:rsidRDefault="00E12046" w:rsidP="00896585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8E488F">
        <w:rPr>
          <w:szCs w:val="22"/>
          <w:lang w:val="en-US"/>
        </w:rPr>
        <w:t xml:space="preserve">CORESET: </w:t>
      </w:r>
      <w:r w:rsidR="004D2F93" w:rsidRPr="008E488F">
        <w:rPr>
          <w:szCs w:val="22"/>
          <w:lang w:val="en-US"/>
        </w:rPr>
        <w:tab/>
      </w:r>
      <w:r w:rsidR="00935828">
        <w:rPr>
          <w:szCs w:val="20"/>
        </w:rPr>
        <w:t>Samsung[8]</w:t>
      </w:r>
      <w:r w:rsidR="008E488F" w:rsidRPr="009C2766">
        <w:rPr>
          <w:szCs w:val="20"/>
        </w:rPr>
        <w:t>,</w:t>
      </w:r>
      <w:r w:rsidR="008E488F" w:rsidRPr="009C2766">
        <w:rPr>
          <w:color w:val="FF0000"/>
          <w:szCs w:val="20"/>
        </w:rPr>
        <w:t xml:space="preserve"> </w:t>
      </w:r>
      <w:r w:rsidR="008977D2">
        <w:rPr>
          <w:szCs w:val="20"/>
        </w:rPr>
        <w:t>AT&amp;T[9]</w:t>
      </w:r>
    </w:p>
    <w:p w14:paraId="0785A4BD" w14:textId="61148870" w:rsidR="00E12046" w:rsidRPr="008E488F" w:rsidRDefault="00E12046" w:rsidP="00896585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8E488F">
        <w:rPr>
          <w:szCs w:val="22"/>
          <w:lang w:val="en-US"/>
        </w:rPr>
        <w:t xml:space="preserve">DL DMRS: </w:t>
      </w:r>
      <w:r w:rsidR="004D2F93" w:rsidRPr="008E488F">
        <w:rPr>
          <w:szCs w:val="22"/>
          <w:lang w:val="en-US"/>
        </w:rPr>
        <w:tab/>
      </w:r>
      <w:r w:rsidR="002A0400">
        <w:rPr>
          <w:szCs w:val="20"/>
        </w:rPr>
        <w:t>ZTE[3]</w:t>
      </w:r>
      <w:r w:rsidR="007A265F" w:rsidRPr="008E488F">
        <w:rPr>
          <w:szCs w:val="20"/>
        </w:rPr>
        <w:t xml:space="preserve">, </w:t>
      </w:r>
      <w:r w:rsidR="00935828">
        <w:rPr>
          <w:szCs w:val="20"/>
        </w:rPr>
        <w:t>Huawei[4]</w:t>
      </w:r>
      <w:r w:rsidR="007A265F" w:rsidRPr="008E488F">
        <w:rPr>
          <w:szCs w:val="20"/>
        </w:rPr>
        <w:t xml:space="preserve">, </w:t>
      </w:r>
      <w:r w:rsidR="00935828">
        <w:rPr>
          <w:szCs w:val="20"/>
        </w:rPr>
        <w:t>vivo[6]</w:t>
      </w:r>
      <w:r w:rsidR="007A265F" w:rsidRPr="008E488F">
        <w:rPr>
          <w:szCs w:val="20"/>
        </w:rPr>
        <w:t xml:space="preserve">, </w:t>
      </w:r>
      <w:r w:rsidR="00935828">
        <w:rPr>
          <w:szCs w:val="20"/>
        </w:rPr>
        <w:t>OPPO[7]</w:t>
      </w:r>
    </w:p>
    <w:p w14:paraId="2D0D93FE" w14:textId="54C392B4" w:rsidR="00E12046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TRS: </w:t>
      </w:r>
      <w:r w:rsidR="004D2F93">
        <w:rPr>
          <w:szCs w:val="22"/>
          <w:lang w:val="en-US"/>
        </w:rPr>
        <w:tab/>
      </w:r>
      <w:r w:rsidR="002A0400">
        <w:rPr>
          <w:szCs w:val="20"/>
        </w:rPr>
        <w:t>ZTE[3]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Huawei[4]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vivo[6]</w:t>
      </w:r>
      <w:r w:rsidR="007A265F" w:rsidRPr="009C2766">
        <w:rPr>
          <w:szCs w:val="20"/>
        </w:rPr>
        <w:t xml:space="preserve">, </w:t>
      </w:r>
      <w:r w:rsidR="008977D2">
        <w:rPr>
          <w:szCs w:val="20"/>
        </w:rPr>
        <w:t>Ericsson[11]</w:t>
      </w:r>
    </w:p>
    <w:p w14:paraId="50773B1B" w14:textId="34AB6C63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DL PTRS: </w:t>
      </w:r>
      <w:r w:rsidR="004D2F93">
        <w:rPr>
          <w:szCs w:val="22"/>
          <w:lang w:val="en-US"/>
        </w:rPr>
        <w:tab/>
      </w:r>
      <w:r w:rsidR="002A0400">
        <w:rPr>
          <w:szCs w:val="20"/>
        </w:rPr>
        <w:t>ZTE[3]</w:t>
      </w:r>
      <w:r w:rsidR="008E488F" w:rsidRPr="009C2766">
        <w:rPr>
          <w:szCs w:val="20"/>
        </w:rPr>
        <w:t xml:space="preserve">, </w:t>
      </w:r>
      <w:r w:rsidR="00935828">
        <w:rPr>
          <w:szCs w:val="20"/>
        </w:rPr>
        <w:t>OPPO[7]</w:t>
      </w:r>
    </w:p>
    <w:p w14:paraId="61FA025B" w14:textId="366E0D97" w:rsidR="008E488F" w:rsidRPr="008E488F" w:rsidRDefault="0085705A" w:rsidP="007951EC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8E488F">
        <w:rPr>
          <w:szCs w:val="22"/>
          <w:lang w:val="en-US"/>
        </w:rPr>
        <w:t xml:space="preserve">SS block: </w:t>
      </w:r>
      <w:r w:rsidR="004D2F93" w:rsidRPr="008E488F">
        <w:rPr>
          <w:szCs w:val="22"/>
          <w:lang w:val="en-US"/>
        </w:rPr>
        <w:tab/>
      </w:r>
      <w:r w:rsidR="00935828">
        <w:rPr>
          <w:szCs w:val="20"/>
        </w:rPr>
        <w:t>vivo[6]</w:t>
      </w:r>
      <w:r w:rsidR="008E488F" w:rsidRPr="009C2766">
        <w:rPr>
          <w:szCs w:val="20"/>
        </w:rPr>
        <w:t xml:space="preserve">, </w:t>
      </w:r>
      <w:r w:rsidR="00935828">
        <w:rPr>
          <w:szCs w:val="20"/>
        </w:rPr>
        <w:t>Samsung[8]</w:t>
      </w:r>
    </w:p>
    <w:p w14:paraId="22584AB7" w14:textId="6AEB7C8A" w:rsidR="0085705A" w:rsidRPr="008E488F" w:rsidRDefault="0085705A" w:rsidP="007951EC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8E488F">
        <w:rPr>
          <w:szCs w:val="22"/>
          <w:lang w:val="en-US"/>
        </w:rPr>
        <w:t xml:space="preserve">LTE CRS: </w:t>
      </w:r>
      <w:r w:rsidR="004D2F93" w:rsidRPr="008E488F">
        <w:rPr>
          <w:szCs w:val="22"/>
          <w:lang w:val="en-US"/>
        </w:rPr>
        <w:tab/>
      </w:r>
      <w:r w:rsidR="00935828">
        <w:rPr>
          <w:szCs w:val="20"/>
        </w:rPr>
        <w:t>Samsung[8]</w:t>
      </w:r>
    </w:p>
    <w:p w14:paraId="058B18FA" w14:textId="49BCCE59" w:rsidR="0085705A" w:rsidRDefault="0085705A" w:rsidP="008469C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Signals</w:t>
      </w:r>
      <w:r w:rsidR="00884C4C">
        <w:rPr>
          <w:szCs w:val="22"/>
          <w:lang w:val="en-US"/>
        </w:rPr>
        <w:t>/channels</w:t>
      </w:r>
      <w:r>
        <w:rPr>
          <w:rFonts w:hint="eastAsia"/>
          <w:szCs w:val="22"/>
          <w:lang w:val="en-US"/>
        </w:rPr>
        <w:t xml:space="preserve"> to be </w:t>
      </w:r>
      <w:r>
        <w:rPr>
          <w:szCs w:val="22"/>
          <w:lang w:val="en-US"/>
        </w:rPr>
        <w:t>protected by configuring/indicating UL RMR</w:t>
      </w:r>
      <w:r>
        <w:rPr>
          <w:rFonts w:hint="eastAsia"/>
          <w:szCs w:val="22"/>
          <w:lang w:val="en-US"/>
        </w:rPr>
        <w:t>:</w:t>
      </w:r>
    </w:p>
    <w:p w14:paraId="5FD11DE2" w14:textId="45E7BA65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SRS: </w:t>
      </w:r>
      <w:r w:rsidR="004D2F93">
        <w:rPr>
          <w:szCs w:val="22"/>
          <w:lang w:val="en-US"/>
        </w:rPr>
        <w:tab/>
      </w:r>
      <w:r w:rsidR="00510050">
        <w:rPr>
          <w:szCs w:val="22"/>
          <w:lang w:val="en-US"/>
        </w:rPr>
        <w:t>LGE[2]</w:t>
      </w:r>
      <w:r w:rsidR="0043745D">
        <w:rPr>
          <w:szCs w:val="22"/>
          <w:lang w:val="en-US"/>
        </w:rPr>
        <w:t xml:space="preserve">, </w:t>
      </w:r>
      <w:r w:rsidR="002A0400">
        <w:rPr>
          <w:szCs w:val="20"/>
        </w:rPr>
        <w:t>ZTE[3]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Huawei[4]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vivo[6]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OPPO[7]</w:t>
      </w:r>
      <w:r w:rsidR="007A265F" w:rsidRPr="009C2766">
        <w:rPr>
          <w:szCs w:val="20"/>
        </w:rPr>
        <w:t xml:space="preserve">, </w:t>
      </w:r>
      <w:r w:rsidR="00935828">
        <w:rPr>
          <w:szCs w:val="20"/>
        </w:rPr>
        <w:t>Samsung[8]</w:t>
      </w:r>
      <w:r w:rsidR="007A265F" w:rsidRPr="009C2766">
        <w:rPr>
          <w:szCs w:val="20"/>
        </w:rPr>
        <w:t xml:space="preserve">, </w:t>
      </w:r>
      <w:r w:rsidR="008977D2">
        <w:rPr>
          <w:szCs w:val="20"/>
        </w:rPr>
        <w:t>Ericsson[11]</w:t>
      </w:r>
      <w:r w:rsidR="007A265F" w:rsidRPr="009C2766">
        <w:rPr>
          <w:szCs w:val="20"/>
        </w:rPr>
        <w:t xml:space="preserve">, </w:t>
      </w:r>
      <w:r w:rsidR="008977D2">
        <w:rPr>
          <w:szCs w:val="20"/>
        </w:rPr>
        <w:t>Qualcomm[12]</w:t>
      </w:r>
      <w:r w:rsidR="007A265F" w:rsidRPr="009C2766">
        <w:rPr>
          <w:szCs w:val="20"/>
        </w:rPr>
        <w:t xml:space="preserve">, </w:t>
      </w:r>
      <w:r w:rsidR="001574B2">
        <w:rPr>
          <w:szCs w:val="20"/>
        </w:rPr>
        <w:t>Nokia[14]</w:t>
      </w:r>
    </w:p>
    <w:p w14:paraId="6609783B" w14:textId="629A8C4D" w:rsidR="00263452" w:rsidRDefault="00263452" w:rsidP="00263452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UL DMRS: </w:t>
      </w:r>
      <w:r>
        <w:rPr>
          <w:szCs w:val="22"/>
          <w:lang w:val="en-US"/>
        </w:rPr>
        <w:tab/>
      </w:r>
      <w:r w:rsidR="002A0400">
        <w:rPr>
          <w:szCs w:val="20"/>
        </w:rPr>
        <w:t>ZTE[3]</w:t>
      </w:r>
      <w:r w:rsidRPr="009C2766">
        <w:rPr>
          <w:szCs w:val="20"/>
        </w:rPr>
        <w:t xml:space="preserve">, </w:t>
      </w:r>
      <w:r w:rsidR="00935828">
        <w:rPr>
          <w:szCs w:val="20"/>
        </w:rPr>
        <w:t>Huawei[4]</w:t>
      </w:r>
      <w:r w:rsidRPr="009C2766">
        <w:rPr>
          <w:szCs w:val="20"/>
        </w:rPr>
        <w:t xml:space="preserve">, </w:t>
      </w:r>
      <w:r w:rsidR="00935828">
        <w:rPr>
          <w:szCs w:val="20"/>
        </w:rPr>
        <w:t>vivo[6]</w:t>
      </w:r>
      <w:r w:rsidRPr="009C2766">
        <w:rPr>
          <w:szCs w:val="20"/>
        </w:rPr>
        <w:t xml:space="preserve">, </w:t>
      </w:r>
      <w:r w:rsidR="00935828">
        <w:rPr>
          <w:szCs w:val="20"/>
        </w:rPr>
        <w:t>OPPO[7]</w:t>
      </w:r>
    </w:p>
    <w:p w14:paraId="7978C22E" w14:textId="0AC9DC19" w:rsidR="0085705A" w:rsidRPr="00C22D83" w:rsidRDefault="0085705A" w:rsidP="0085705A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UL PTRS: </w:t>
      </w:r>
      <w:r w:rsidR="004D2F93">
        <w:rPr>
          <w:szCs w:val="22"/>
          <w:lang w:val="en-US"/>
        </w:rPr>
        <w:tab/>
      </w:r>
      <w:r w:rsidR="00935828">
        <w:rPr>
          <w:szCs w:val="20"/>
        </w:rPr>
        <w:t>OPPO[7]</w:t>
      </w:r>
    </w:p>
    <w:p w14:paraId="7474571E" w14:textId="480AB852" w:rsidR="00E12046" w:rsidRPr="00C22D83" w:rsidRDefault="00E12046" w:rsidP="00E12046">
      <w:pPr>
        <w:pStyle w:val="LGTdoc"/>
        <w:numPr>
          <w:ilvl w:val="0"/>
          <w:numId w:val="25"/>
        </w:numPr>
        <w:spacing w:before="100" w:beforeAutospacing="1" w:after="120" w:afterAutospacing="1"/>
        <w:rPr>
          <w:szCs w:val="22"/>
          <w:lang w:val="en-US"/>
        </w:rPr>
      </w:pPr>
      <w:r w:rsidRPr="00C22D83">
        <w:rPr>
          <w:szCs w:val="22"/>
          <w:lang w:val="en-US"/>
        </w:rPr>
        <w:t xml:space="preserve">PUCCH: </w:t>
      </w:r>
      <w:r w:rsidR="004D2F93">
        <w:rPr>
          <w:szCs w:val="22"/>
          <w:lang w:val="en-US"/>
        </w:rPr>
        <w:tab/>
      </w:r>
      <w:r w:rsidR="00935828">
        <w:rPr>
          <w:szCs w:val="20"/>
        </w:rPr>
        <w:t>Samsung[8]</w:t>
      </w:r>
    </w:p>
    <w:p w14:paraId="257D0922" w14:textId="3B88FBEB" w:rsidR="00D539A5" w:rsidRDefault="00851A8C" w:rsidP="00D539A5">
      <w:pPr>
        <w:pStyle w:val="LGTdoc"/>
        <w:spacing w:before="100" w:beforeAutospacing="1" w:after="120" w:afterAutospacing="1"/>
        <w:ind w:firstLine="425"/>
        <w:rPr>
          <w:szCs w:val="22"/>
          <w:lang w:val="en-US"/>
        </w:rPr>
      </w:pPr>
      <w:r>
        <w:rPr>
          <w:szCs w:val="22"/>
          <w:lang w:val="en-US"/>
        </w:rPr>
        <w:t>Based on companies’ views,</w:t>
      </w:r>
      <w:r w:rsidR="00D539A5">
        <w:rPr>
          <w:rFonts w:hint="eastAsia"/>
          <w:szCs w:val="22"/>
          <w:lang w:val="en-US"/>
        </w:rPr>
        <w:t xml:space="preserve"> </w:t>
      </w:r>
      <w:r w:rsidR="00D5515A">
        <w:rPr>
          <w:szCs w:val="22"/>
          <w:lang w:val="en-US"/>
        </w:rPr>
        <w:t>a clear majority view for DL</w:t>
      </w:r>
      <w:r w:rsidR="00B60F64">
        <w:rPr>
          <w:szCs w:val="22"/>
          <w:lang w:val="en-US"/>
        </w:rPr>
        <w:t>/UL</w:t>
      </w:r>
      <w:r w:rsidR="00D5515A">
        <w:rPr>
          <w:szCs w:val="22"/>
          <w:lang w:val="en-US"/>
        </w:rPr>
        <w:t xml:space="preserve"> RMR is captured.</w:t>
      </w:r>
    </w:p>
    <w:p w14:paraId="4346E6E2" w14:textId="6F73CDB0" w:rsidR="00E12046" w:rsidRDefault="00E12046" w:rsidP="00E12046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 w:rsidR="007F34E5">
        <w:rPr>
          <w:b/>
          <w:szCs w:val="22"/>
          <w:lang w:val="en-US"/>
        </w:rPr>
        <w:t>1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="00303AA3" w:rsidRPr="00303AA3">
        <w:rPr>
          <w:b/>
        </w:rPr>
        <w:t xml:space="preserve">Configuration/indication of the RMR </w:t>
      </w:r>
      <w:r w:rsidR="0090621D">
        <w:rPr>
          <w:b/>
        </w:rPr>
        <w:t xml:space="preserve">for PDSCH </w:t>
      </w:r>
      <w:r w:rsidR="00303AA3" w:rsidRPr="00303AA3">
        <w:rPr>
          <w:b/>
        </w:rPr>
        <w:t>should provide functionality of protecting CSI-RS of neighbor TRPs/beams at least.</w:t>
      </w:r>
    </w:p>
    <w:p w14:paraId="6AFEAFBE" w14:textId="3FD47AA4" w:rsidR="00B60F64" w:rsidRDefault="00B60F64" w:rsidP="00B60F64">
      <w:pPr>
        <w:pStyle w:val="LGTdoc"/>
        <w:spacing w:before="100" w:beforeAutospacing="1" w:after="120" w:afterAutospacing="1"/>
        <w:ind w:firstLine="425"/>
        <w:rPr>
          <w:b/>
        </w:rPr>
      </w:pPr>
      <w:r w:rsidRPr="0081033C">
        <w:rPr>
          <w:rFonts w:hint="eastAsia"/>
          <w:b/>
          <w:szCs w:val="22"/>
          <w:lang w:val="en-US"/>
        </w:rPr>
        <w:t xml:space="preserve">Proposal </w:t>
      </w:r>
      <w:r w:rsidR="007F34E5">
        <w:rPr>
          <w:b/>
          <w:szCs w:val="22"/>
          <w:lang w:val="en-US"/>
        </w:rPr>
        <w:t>2</w:t>
      </w:r>
      <w:r w:rsidRPr="0081033C">
        <w:rPr>
          <w:rFonts w:hint="eastAsia"/>
          <w:b/>
          <w:szCs w:val="22"/>
          <w:lang w:val="en-US"/>
        </w:rPr>
        <w:t xml:space="preserve">: </w:t>
      </w:r>
      <w:r w:rsidRPr="00303AA3">
        <w:rPr>
          <w:b/>
        </w:rPr>
        <w:t xml:space="preserve">Configuration/indication of the RMR </w:t>
      </w:r>
      <w:r w:rsidR="0090621D">
        <w:rPr>
          <w:b/>
        </w:rPr>
        <w:t xml:space="preserve">for PUSCH </w:t>
      </w:r>
      <w:r w:rsidRPr="00303AA3">
        <w:rPr>
          <w:b/>
        </w:rPr>
        <w:t xml:space="preserve">should provide functionality of protecting </w:t>
      </w:r>
      <w:r>
        <w:rPr>
          <w:b/>
        </w:rPr>
        <w:t>SRS</w:t>
      </w:r>
      <w:r w:rsidRPr="00303AA3">
        <w:rPr>
          <w:b/>
        </w:rPr>
        <w:t xml:space="preserve"> of </w:t>
      </w:r>
      <w:r w:rsidR="00D3779C">
        <w:rPr>
          <w:b/>
        </w:rPr>
        <w:t>other</w:t>
      </w:r>
      <w:r w:rsidRPr="00303AA3">
        <w:rPr>
          <w:b/>
        </w:rPr>
        <w:t xml:space="preserve"> </w:t>
      </w:r>
      <w:r w:rsidR="00487F79">
        <w:rPr>
          <w:b/>
        </w:rPr>
        <w:t>UEs</w:t>
      </w:r>
      <w:r w:rsidRPr="00303AA3">
        <w:rPr>
          <w:b/>
        </w:rPr>
        <w:t xml:space="preserve"> at least.</w:t>
      </w:r>
    </w:p>
    <w:p w14:paraId="4B39D9CF" w14:textId="77777777" w:rsidR="00DE1D25" w:rsidRPr="004E75CC" w:rsidRDefault="00DE1D25" w:rsidP="00A2325F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</w:p>
    <w:p w14:paraId="54347CB1" w14:textId="1EF325FD" w:rsidR="0060772C" w:rsidRPr="0081033C" w:rsidRDefault="00D3779C" w:rsidP="0060772C">
      <w:pPr>
        <w:pStyle w:val="a4"/>
        <w:numPr>
          <w:ilvl w:val="0"/>
          <w:numId w:val="1"/>
        </w:numPr>
        <w:spacing w:after="120"/>
        <w:ind w:left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Configuration/indication m</w:t>
      </w:r>
      <w:r w:rsidR="0060772C" w:rsidRPr="0081033C">
        <w:rPr>
          <w:rFonts w:ascii="Times New Roman" w:hAnsi="Times New Roman" w:cs="Times New Roman"/>
          <w:b/>
          <w:sz w:val="28"/>
        </w:rPr>
        <w:t xml:space="preserve">ethod for </w:t>
      </w:r>
      <w:r w:rsidR="005B1932">
        <w:rPr>
          <w:rFonts w:ascii="Times New Roman" w:hAnsi="Times New Roman" w:cs="Times New Roman"/>
          <w:b/>
          <w:sz w:val="28"/>
        </w:rPr>
        <w:t xml:space="preserve">RMR </w:t>
      </w:r>
      <w:r w:rsidR="0060772C">
        <w:rPr>
          <w:rFonts w:ascii="Times New Roman" w:hAnsi="Times New Roman" w:cs="Times New Roman"/>
          <w:b/>
          <w:sz w:val="28"/>
        </w:rPr>
        <w:t>RE</w:t>
      </w:r>
      <w:r w:rsidR="005B1932">
        <w:rPr>
          <w:rFonts w:ascii="Times New Roman" w:hAnsi="Times New Roman" w:cs="Times New Roman"/>
          <w:b/>
          <w:sz w:val="28"/>
        </w:rPr>
        <w:t>(</w:t>
      </w:r>
      <w:r w:rsidR="0060772C">
        <w:rPr>
          <w:rFonts w:ascii="Times New Roman" w:hAnsi="Times New Roman" w:cs="Times New Roman"/>
          <w:b/>
          <w:sz w:val="28"/>
        </w:rPr>
        <w:t>s</w:t>
      </w:r>
      <w:r w:rsidR="005B1932">
        <w:rPr>
          <w:rFonts w:ascii="Times New Roman" w:hAnsi="Times New Roman" w:cs="Times New Roman"/>
          <w:b/>
          <w:sz w:val="28"/>
        </w:rPr>
        <w:t>)</w:t>
      </w:r>
    </w:p>
    <w:p w14:paraId="4690D680" w14:textId="5BCF7B13" w:rsidR="005B1932" w:rsidRPr="00A16183" w:rsidRDefault="005B1932" w:rsidP="005B1932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 w:rsidRPr="00A16183">
        <w:rPr>
          <w:rFonts w:hint="eastAsia"/>
          <w:i/>
          <w:szCs w:val="22"/>
          <w:u w:val="single"/>
          <w:lang w:val="en-US"/>
        </w:rPr>
        <w:t>Background</w:t>
      </w:r>
      <w:r w:rsidRPr="00A16183">
        <w:rPr>
          <w:i/>
          <w:szCs w:val="22"/>
          <w:u w:val="single"/>
          <w:lang w:val="en-US"/>
        </w:rPr>
        <w:t xml:space="preserve"> and Issues:</w:t>
      </w:r>
    </w:p>
    <w:p w14:paraId="346C6FB4" w14:textId="75FB1C9B" w:rsidR="0060772C" w:rsidRPr="00A16183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A16183">
        <w:rPr>
          <w:szCs w:val="22"/>
          <w:lang w:val="en-US"/>
        </w:rPr>
        <w:t xml:space="preserve">In LTE, DL RMR(i.e. ZP CSI-RS) REs are indicated by using CSI-RS configuration. If two or more RS types are agreed to be protected by RMR in NR, different RMR RE patterns according to different RS types may need to be supported. </w:t>
      </w:r>
    </w:p>
    <w:p w14:paraId="71B00BED" w14:textId="0A4DDEEC" w:rsidR="008F264F" w:rsidRPr="00A16183" w:rsidRDefault="0060772C" w:rsidP="008F264F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A16183">
        <w:rPr>
          <w:szCs w:val="22"/>
          <w:lang w:val="en-US"/>
        </w:rPr>
        <w:t xml:space="preserve">Option 1: </w:t>
      </w:r>
      <w:r w:rsidR="008F264F" w:rsidRPr="00A16183">
        <w:rPr>
          <w:szCs w:val="22"/>
          <w:lang w:val="en-US"/>
        </w:rPr>
        <w:t>RMR is configured/indicated by using configuration parameters for target RS type(s) (e.g. CS</w:t>
      </w:r>
      <w:r w:rsidR="00C87DCF" w:rsidRPr="00A16183">
        <w:rPr>
          <w:szCs w:val="22"/>
          <w:lang w:val="en-US"/>
        </w:rPr>
        <w:t>I-RS config. ID if introduced).</w:t>
      </w:r>
    </w:p>
    <w:p w14:paraId="5FA718FD" w14:textId="1C637848" w:rsidR="0060772C" w:rsidRPr="00A16183" w:rsidRDefault="008F264F" w:rsidP="008F264F">
      <w:pPr>
        <w:pStyle w:val="LGTdoc"/>
        <w:numPr>
          <w:ilvl w:val="0"/>
          <w:numId w:val="20"/>
        </w:numPr>
        <w:spacing w:before="100" w:beforeAutospacing="1" w:after="120" w:afterAutospacing="1"/>
        <w:rPr>
          <w:szCs w:val="22"/>
          <w:lang w:val="en-US"/>
        </w:rPr>
      </w:pPr>
      <w:r w:rsidRPr="00A16183">
        <w:rPr>
          <w:szCs w:val="22"/>
          <w:lang w:val="en-US"/>
        </w:rPr>
        <w:t>Option 2: RMR is configured/indicated via a bitmap.</w:t>
      </w:r>
    </w:p>
    <w:p w14:paraId="2876796E" w14:textId="77777777" w:rsidR="0060772C" w:rsidRPr="00A16183" w:rsidRDefault="0060772C" w:rsidP="0060772C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A16183">
        <w:rPr>
          <w:rFonts w:hint="eastAsia"/>
          <w:i/>
          <w:szCs w:val="22"/>
          <w:u w:val="single"/>
          <w:lang w:val="en-US"/>
        </w:rPr>
        <w:t>Summary</w:t>
      </w:r>
      <w:r w:rsidRPr="00A16183">
        <w:rPr>
          <w:i/>
          <w:szCs w:val="22"/>
          <w:u w:val="single"/>
          <w:lang w:val="en-US"/>
        </w:rPr>
        <w:t xml:space="preserve"> of views</w:t>
      </w:r>
      <w:r w:rsidRPr="00A16183">
        <w:rPr>
          <w:rFonts w:hint="eastAsia"/>
          <w:i/>
          <w:szCs w:val="22"/>
          <w:u w:val="single"/>
          <w:lang w:val="en-US"/>
        </w:rPr>
        <w:t>:</w:t>
      </w:r>
    </w:p>
    <w:p w14:paraId="641D2A6E" w14:textId="21C2B801" w:rsidR="0060772C" w:rsidRPr="00A16183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A16183">
        <w:rPr>
          <w:szCs w:val="22"/>
          <w:lang w:val="en-US"/>
        </w:rPr>
        <w:t xml:space="preserve">Some companies propose </w:t>
      </w:r>
      <w:r w:rsidRPr="00A16183">
        <w:rPr>
          <w:rFonts w:hint="eastAsia"/>
          <w:szCs w:val="22"/>
          <w:lang w:val="en-US"/>
        </w:rPr>
        <w:t>to use</w:t>
      </w:r>
      <w:r w:rsidRPr="00A16183">
        <w:rPr>
          <w:szCs w:val="22"/>
          <w:lang w:val="en-US"/>
        </w:rPr>
        <w:t xml:space="preserve"> configuration parameters for target RS type(s) for minimizing signaling overhead: </w:t>
      </w:r>
      <w:r w:rsidR="00510050" w:rsidRPr="00A16183">
        <w:rPr>
          <w:rFonts w:eastAsiaTheme="minorEastAsia"/>
          <w:szCs w:val="22"/>
        </w:rPr>
        <w:t>LGE[2]</w:t>
      </w:r>
      <w:r w:rsidR="00E34D12" w:rsidRPr="00A16183">
        <w:rPr>
          <w:rFonts w:eastAsiaTheme="minorEastAsia"/>
          <w:szCs w:val="22"/>
        </w:rPr>
        <w:t xml:space="preserve">, </w:t>
      </w:r>
      <w:r w:rsidR="00935828">
        <w:rPr>
          <w:szCs w:val="22"/>
        </w:rPr>
        <w:t>Huawei[4]</w:t>
      </w:r>
      <w:r w:rsidR="00A914F6" w:rsidRPr="00A16183">
        <w:rPr>
          <w:szCs w:val="22"/>
        </w:rPr>
        <w:t xml:space="preserve">, </w:t>
      </w:r>
      <w:r w:rsidR="00935828">
        <w:rPr>
          <w:szCs w:val="22"/>
        </w:rPr>
        <w:t>Fujitsu[5]</w:t>
      </w:r>
      <w:r w:rsidR="00A914F6" w:rsidRPr="00A16183">
        <w:rPr>
          <w:szCs w:val="22"/>
        </w:rPr>
        <w:t xml:space="preserve">, </w:t>
      </w:r>
      <w:r w:rsidR="00935828">
        <w:rPr>
          <w:rFonts w:eastAsiaTheme="minorEastAsia"/>
          <w:szCs w:val="22"/>
        </w:rPr>
        <w:t>vivo[6]</w:t>
      </w:r>
      <w:r w:rsidR="00A914F6" w:rsidRPr="00A16183">
        <w:rPr>
          <w:rFonts w:eastAsiaTheme="minorEastAsia"/>
          <w:szCs w:val="22"/>
        </w:rPr>
        <w:t xml:space="preserve">, </w:t>
      </w:r>
      <w:r w:rsidR="008977D2">
        <w:rPr>
          <w:rFonts w:eastAsiaTheme="minorEastAsia"/>
          <w:szCs w:val="22"/>
        </w:rPr>
        <w:t>Qualcomm[12]</w:t>
      </w:r>
    </w:p>
    <w:p w14:paraId="4DF1A403" w14:textId="69C1760E" w:rsidR="0060772C" w:rsidRPr="00A16183" w:rsidRDefault="005B193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A16183">
        <w:rPr>
          <w:szCs w:val="22"/>
          <w:lang w:val="en-US"/>
        </w:rPr>
        <w:lastRenderedPageBreak/>
        <w:t xml:space="preserve">Some companies propose to use a bitmap for flexible and forward-compatible configuration of RMR: </w:t>
      </w:r>
      <w:r w:rsidR="00510050" w:rsidRPr="00A16183">
        <w:rPr>
          <w:szCs w:val="22"/>
          <w:lang w:val="en-US"/>
        </w:rPr>
        <w:t>LGE[2]</w:t>
      </w:r>
      <w:r w:rsidR="00E34D12" w:rsidRPr="00A16183">
        <w:rPr>
          <w:szCs w:val="22"/>
          <w:lang w:val="en-US"/>
        </w:rPr>
        <w:t xml:space="preserve">, </w:t>
      </w:r>
      <w:r w:rsidR="00935828">
        <w:rPr>
          <w:szCs w:val="22"/>
        </w:rPr>
        <w:t>Huawei[4]</w:t>
      </w:r>
      <w:r w:rsidR="00A914F6" w:rsidRPr="00A16183">
        <w:rPr>
          <w:szCs w:val="22"/>
        </w:rPr>
        <w:t xml:space="preserve">, </w:t>
      </w:r>
      <w:r w:rsidR="008977D2">
        <w:rPr>
          <w:szCs w:val="22"/>
          <w:lang w:val="en-US"/>
        </w:rPr>
        <w:t>AT&amp;T[9]</w:t>
      </w:r>
    </w:p>
    <w:p w14:paraId="4A2DF010" w14:textId="0FED8DF1" w:rsidR="0060772C" w:rsidRPr="00A16183" w:rsidRDefault="005B1932" w:rsidP="0060772C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A16183">
        <w:rPr>
          <w:rFonts w:hint="eastAsia"/>
          <w:szCs w:val="22"/>
          <w:lang w:val="en-US"/>
        </w:rPr>
        <w:t>Indication metho</w:t>
      </w:r>
      <w:r w:rsidRPr="00A16183">
        <w:rPr>
          <w:szCs w:val="22"/>
          <w:lang w:val="en-US"/>
        </w:rPr>
        <w:t xml:space="preserve">d </w:t>
      </w:r>
      <w:r w:rsidR="00A67BBC" w:rsidRPr="00A16183">
        <w:rPr>
          <w:szCs w:val="22"/>
          <w:lang w:val="en-US"/>
        </w:rPr>
        <w:t xml:space="preserve">may </w:t>
      </w:r>
      <w:r w:rsidRPr="00A16183">
        <w:rPr>
          <w:szCs w:val="22"/>
          <w:lang w:val="en-US"/>
        </w:rPr>
        <w:t xml:space="preserve">need to be </w:t>
      </w:r>
      <w:r w:rsidR="00A67BBC" w:rsidRPr="00A16183">
        <w:rPr>
          <w:szCs w:val="22"/>
          <w:lang w:val="en-US"/>
        </w:rPr>
        <w:t>decided</w:t>
      </w:r>
      <w:r w:rsidRPr="00A16183">
        <w:rPr>
          <w:szCs w:val="22"/>
          <w:lang w:val="en-US"/>
        </w:rPr>
        <w:t xml:space="preserve"> after defining target signals to be protected. </w:t>
      </w:r>
      <w:r w:rsidR="00A67BBC" w:rsidRPr="00A16183">
        <w:rPr>
          <w:szCs w:val="22"/>
          <w:lang w:val="en-US"/>
        </w:rPr>
        <w:t xml:space="preserve">At this moment, we propose the following to move one step further. </w:t>
      </w:r>
    </w:p>
    <w:p w14:paraId="4B003983" w14:textId="59F07A84" w:rsidR="00A67BBC" w:rsidRPr="00A67BBC" w:rsidRDefault="0060772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F33A1B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</w:t>
      </w:r>
      <w:r w:rsidR="00E82EBC">
        <w:rPr>
          <w:b/>
          <w:szCs w:val="22"/>
          <w:lang w:val="en-US"/>
        </w:rPr>
        <w:t>3</w:t>
      </w:r>
      <w:r w:rsidRPr="00F33A1B">
        <w:rPr>
          <w:rFonts w:hint="eastAsia"/>
          <w:b/>
          <w:szCs w:val="22"/>
          <w:lang w:val="en-US"/>
        </w:rPr>
        <w:t xml:space="preserve">: </w:t>
      </w:r>
      <w:r w:rsidR="00A67BBC" w:rsidRPr="00A67BBC">
        <w:rPr>
          <w:b/>
          <w:szCs w:val="22"/>
          <w:lang w:val="en-US"/>
        </w:rPr>
        <w:t>For RMR</w:t>
      </w:r>
      <w:r w:rsidR="00A67BBC">
        <w:rPr>
          <w:b/>
          <w:szCs w:val="22"/>
          <w:lang w:val="en-US"/>
        </w:rPr>
        <w:t xml:space="preserve"> RE</w:t>
      </w:r>
      <w:r w:rsidR="00A67BBC" w:rsidRPr="00A67BBC">
        <w:rPr>
          <w:b/>
          <w:szCs w:val="22"/>
          <w:lang w:val="en-US"/>
        </w:rPr>
        <w:t xml:space="preserve"> configuration, consider following options:</w:t>
      </w:r>
    </w:p>
    <w:p w14:paraId="62AB3466" w14:textId="46C714FD" w:rsidR="00A67BBC" w:rsidRPr="00A67BBC" w:rsidRDefault="00A67BB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1: RMR is configured/indicated by using configuration parameters for target RS type(s). </w:t>
      </w:r>
    </w:p>
    <w:p w14:paraId="1031B527" w14:textId="46F56993" w:rsidR="00FC3E48" w:rsidRDefault="00A67BBC" w:rsidP="00A67BBC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A67BBC">
        <w:rPr>
          <w:b/>
          <w:szCs w:val="22"/>
          <w:lang w:val="en-US"/>
        </w:rPr>
        <w:t xml:space="preserve">   • Option 2: RMR is configured/indicated via a bitmap.</w:t>
      </w:r>
    </w:p>
    <w:p w14:paraId="14C8537D" w14:textId="77777777" w:rsidR="000863D1" w:rsidRPr="00031B3A" w:rsidRDefault="000863D1" w:rsidP="00A67BBC">
      <w:pPr>
        <w:pStyle w:val="LGTdoc"/>
        <w:spacing w:before="100" w:beforeAutospacing="1" w:after="120" w:afterAutospacing="1"/>
        <w:ind w:firstLine="360"/>
        <w:rPr>
          <w:b/>
          <w:snapToGrid w:val="0"/>
          <w:kern w:val="0"/>
          <w:sz w:val="32"/>
          <w:szCs w:val="20"/>
        </w:rPr>
      </w:pPr>
    </w:p>
    <w:p w14:paraId="34C7E34F" w14:textId="4FDFFDC6" w:rsidR="003715A2" w:rsidRPr="00A7305D" w:rsidRDefault="003715A2" w:rsidP="003715A2">
      <w:pPr>
        <w:pStyle w:val="a4"/>
        <w:numPr>
          <w:ilvl w:val="0"/>
          <w:numId w:val="1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Tim</w:t>
      </w:r>
      <w:r w:rsidR="00A67BBC">
        <w:rPr>
          <w:rFonts w:ascii="Times New Roman" w:hAnsi="Times New Roman" w:cs="Times New Roman"/>
          <w:b/>
          <w:sz w:val="28"/>
        </w:rPr>
        <w:t>e domain</w:t>
      </w:r>
      <w:r>
        <w:rPr>
          <w:rFonts w:ascii="Times New Roman" w:hAnsi="Times New Roman" w:cs="Times New Roman"/>
          <w:b/>
          <w:sz w:val="28"/>
        </w:rPr>
        <w:t xml:space="preserve"> behavior</w:t>
      </w:r>
      <w:r w:rsidR="005418CB">
        <w:rPr>
          <w:rFonts w:ascii="Times New Roman" w:hAnsi="Times New Roman" w:cs="Times New Roman"/>
          <w:b/>
          <w:sz w:val="28"/>
        </w:rPr>
        <w:t>s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062D28">
        <w:rPr>
          <w:rFonts w:ascii="Times New Roman" w:hAnsi="Times New Roman" w:cs="Times New Roman"/>
          <w:b/>
          <w:sz w:val="28"/>
        </w:rPr>
        <w:t>of</w:t>
      </w:r>
      <w:r>
        <w:rPr>
          <w:rFonts w:ascii="Times New Roman" w:hAnsi="Times New Roman" w:cs="Times New Roman"/>
          <w:b/>
          <w:sz w:val="28"/>
        </w:rPr>
        <w:t xml:space="preserve"> the </w:t>
      </w:r>
      <w:r w:rsidR="00CE4EF2">
        <w:rPr>
          <w:rFonts w:ascii="Times New Roman" w:hAnsi="Times New Roman" w:cs="Times New Roman"/>
          <w:b/>
          <w:sz w:val="28"/>
        </w:rPr>
        <w:t>DL/UL RMR</w:t>
      </w:r>
    </w:p>
    <w:p w14:paraId="0AE7DC96" w14:textId="22827BE9" w:rsidR="009D555E" w:rsidRPr="009D555E" w:rsidRDefault="00A67BBC">
      <w:pPr>
        <w:pStyle w:val="LGTdoc"/>
        <w:spacing w:before="100" w:beforeAutospacing="1" w:after="120" w:afterAutospacing="1"/>
        <w:ind w:left="425"/>
        <w:rPr>
          <w:i/>
          <w:szCs w:val="22"/>
          <w:u w:val="single"/>
          <w:lang w:val="en-US"/>
        </w:rPr>
      </w:pPr>
      <w:r>
        <w:rPr>
          <w:rFonts w:hint="eastAsia"/>
          <w:i/>
          <w:szCs w:val="22"/>
          <w:u w:val="single"/>
          <w:lang w:val="en-US"/>
        </w:rPr>
        <w:t>Background</w:t>
      </w:r>
      <w:r>
        <w:rPr>
          <w:i/>
          <w:szCs w:val="22"/>
          <w:u w:val="single"/>
          <w:lang w:val="en-US"/>
        </w:rPr>
        <w:t xml:space="preserve"> and Issues</w:t>
      </w:r>
      <w:r w:rsidRPr="009D555E">
        <w:rPr>
          <w:i/>
          <w:szCs w:val="22"/>
          <w:u w:val="single"/>
          <w:lang w:val="en-US"/>
        </w:rPr>
        <w:t>:</w:t>
      </w:r>
    </w:p>
    <w:p w14:paraId="1ED6D8BA" w14:textId="2EF9D595" w:rsidR="00256A8B" w:rsidRDefault="00A67BBC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>
        <w:rPr>
          <w:szCs w:val="22"/>
          <w:lang w:val="en-US"/>
        </w:rPr>
        <w:t>In LTE, two time domain behaviors of DL RMR(i.e. ZP CSI-RS) are supported, which are periodic and aperiodic.</w:t>
      </w:r>
      <w:r w:rsidR="00256A8B">
        <w:rPr>
          <w:szCs w:val="22"/>
          <w:lang w:val="en-US"/>
        </w:rPr>
        <w:t xml:space="preserve"> In NR, semi-persistent RMR is being considered as well to protect SP CSI-RS of neighbor TRPs/beams, where pre-configured RMR by RRC is activated/deactivated by MAC CE or DCI.</w:t>
      </w:r>
    </w:p>
    <w:p w14:paraId="2853CA4E" w14:textId="77777777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Periodic RMR: RMR RE pattern (i.e. RE location within a slot), periodicity and slot offset is configured by RRC. PDSCH is rate matched around the configured resource.</w:t>
      </w:r>
    </w:p>
    <w:p w14:paraId="3184E894" w14:textId="54FB952B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Semi-persistent RMR: RMR RE pattern (i.e. RE location within a slot), periodicity and slot offset is configured by RRC. MAC CE</w:t>
      </w:r>
      <w:r w:rsidR="005418CB">
        <w:rPr>
          <w:szCs w:val="22"/>
          <w:lang w:val="en-US"/>
        </w:rPr>
        <w:t xml:space="preserve"> or DCI</w:t>
      </w:r>
      <w:r w:rsidRPr="00256A8B">
        <w:rPr>
          <w:szCs w:val="22"/>
          <w:lang w:val="en-US"/>
        </w:rPr>
        <w:t xml:space="preserve"> activates/deactivates the resource. PDSCH is rate matched around the activated resource(s) only among RRC configured resources. </w:t>
      </w:r>
    </w:p>
    <w:p w14:paraId="1D6D84F4" w14:textId="1070BCAB" w:rsidR="00256A8B" w:rsidRPr="00256A8B" w:rsidRDefault="00256A8B" w:rsidP="00256A8B">
      <w:pPr>
        <w:pStyle w:val="LGTdoc"/>
        <w:spacing w:before="100" w:beforeAutospacing="1" w:after="120" w:afterAutospacing="1"/>
        <w:ind w:firstLine="400"/>
        <w:rPr>
          <w:szCs w:val="22"/>
          <w:lang w:val="en-US"/>
        </w:rPr>
      </w:pPr>
      <w:r w:rsidRPr="00256A8B">
        <w:rPr>
          <w:szCs w:val="22"/>
          <w:lang w:val="en-US"/>
        </w:rPr>
        <w:t>-</w:t>
      </w:r>
      <w:r w:rsidRPr="00256A8B">
        <w:rPr>
          <w:szCs w:val="22"/>
          <w:lang w:val="en-US"/>
        </w:rPr>
        <w:tab/>
        <w:t>Aperiodic RMR: RMR RE patterns are configured by RRC without periodicity and slot offset. PDSCH is rate matched around the RE pattern(s) if the resource is triggered</w:t>
      </w:r>
      <w:r w:rsidR="00463CBB">
        <w:rPr>
          <w:szCs w:val="22"/>
          <w:lang w:val="en-US"/>
        </w:rPr>
        <w:t>/indicated</w:t>
      </w:r>
      <w:r w:rsidRPr="00256A8B">
        <w:rPr>
          <w:szCs w:val="22"/>
          <w:lang w:val="en-US"/>
        </w:rPr>
        <w:t xml:space="preserve"> by DCI.</w:t>
      </w:r>
    </w:p>
    <w:p w14:paraId="710726E6" w14:textId="77777777" w:rsidR="00B30923" w:rsidRPr="009D555E" w:rsidRDefault="00B30923" w:rsidP="00B30923">
      <w:pPr>
        <w:pStyle w:val="LGTdoc"/>
        <w:spacing w:before="100" w:beforeAutospacing="1" w:after="120" w:afterAutospacing="1"/>
        <w:ind w:firstLine="360"/>
        <w:rPr>
          <w:i/>
          <w:szCs w:val="22"/>
          <w:u w:val="single"/>
          <w:lang w:val="en-US"/>
        </w:rPr>
      </w:pPr>
      <w:r w:rsidRPr="009D555E">
        <w:rPr>
          <w:rFonts w:hint="eastAsia"/>
          <w:i/>
          <w:szCs w:val="22"/>
          <w:u w:val="single"/>
          <w:lang w:val="en-US"/>
        </w:rPr>
        <w:t>Summary</w:t>
      </w:r>
      <w:r>
        <w:rPr>
          <w:i/>
          <w:szCs w:val="22"/>
          <w:u w:val="single"/>
          <w:lang w:val="en-US"/>
        </w:rPr>
        <w:t xml:space="preserve"> of views</w:t>
      </w:r>
      <w:r w:rsidRPr="009D555E">
        <w:rPr>
          <w:rFonts w:hint="eastAsia"/>
          <w:i/>
          <w:szCs w:val="22"/>
          <w:u w:val="single"/>
          <w:lang w:val="en-US"/>
        </w:rPr>
        <w:t>:</w:t>
      </w:r>
    </w:p>
    <w:p w14:paraId="11EE3C35" w14:textId="75E38B96" w:rsidR="000A1E78" w:rsidRPr="000A1E78" w:rsidRDefault="00256A8B" w:rsidP="000A1E78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a</w:t>
      </w:r>
      <w:r w:rsidRPr="000A1E78">
        <w:rPr>
          <w:szCs w:val="22"/>
          <w:lang w:val="en-US"/>
        </w:rPr>
        <w:t>periodic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A1E78">
        <w:rPr>
          <w:szCs w:val="22"/>
          <w:lang w:val="en-US"/>
        </w:rPr>
        <w:t xml:space="preserve">, </w:t>
      </w:r>
      <w:r w:rsidR="0005741A">
        <w:rPr>
          <w:szCs w:val="22"/>
          <w:lang w:val="en-US"/>
        </w:rPr>
        <w:t>S</w:t>
      </w:r>
      <w:r w:rsidR="008354BE">
        <w:rPr>
          <w:szCs w:val="22"/>
          <w:lang w:val="en-US"/>
        </w:rPr>
        <w:t>amsung[8]</w:t>
      </w:r>
      <w:r w:rsidR="0005741A">
        <w:rPr>
          <w:szCs w:val="22"/>
          <w:lang w:val="en-US"/>
        </w:rPr>
        <w:t xml:space="preserve">, </w:t>
      </w:r>
      <w:r w:rsidR="00A55261" w:rsidRPr="00A55261">
        <w:rPr>
          <w:szCs w:val="22"/>
          <w:lang w:val="en-US"/>
        </w:rPr>
        <w:t>Ericsson[</w:t>
      </w:r>
      <w:r w:rsidR="009804E1">
        <w:rPr>
          <w:szCs w:val="22"/>
          <w:lang w:val="en-US"/>
        </w:rPr>
        <w:t>11</w:t>
      </w:r>
      <w:r w:rsidR="00A55261" w:rsidRPr="00A55261">
        <w:rPr>
          <w:szCs w:val="22"/>
          <w:lang w:val="en-US"/>
        </w:rPr>
        <w:t>]</w:t>
      </w:r>
    </w:p>
    <w:p w14:paraId="7B886DCE" w14:textId="19F51EF6" w:rsidR="000A1E78" w:rsidRPr="000A1E78" w:rsidRDefault="00256A8B" w:rsidP="000A1E78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s</w:t>
      </w:r>
      <w:r w:rsidR="000A1E78" w:rsidRPr="000A1E78">
        <w:rPr>
          <w:szCs w:val="22"/>
          <w:lang w:val="en-US"/>
        </w:rPr>
        <w:t>emi-persistent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5741A">
        <w:rPr>
          <w:szCs w:val="22"/>
          <w:lang w:val="en-US"/>
        </w:rPr>
        <w:t>,</w:t>
      </w:r>
      <w:r w:rsidR="0005741A" w:rsidRPr="0005741A">
        <w:rPr>
          <w:szCs w:val="22"/>
          <w:lang w:val="en-US"/>
        </w:rPr>
        <w:t xml:space="preserve"> </w:t>
      </w:r>
      <w:r w:rsidR="008354BE">
        <w:rPr>
          <w:szCs w:val="22"/>
          <w:lang w:val="en-US"/>
        </w:rPr>
        <w:t>Samsung[8]</w:t>
      </w:r>
    </w:p>
    <w:p w14:paraId="03381C43" w14:textId="09E3B357" w:rsidR="0005741A" w:rsidRDefault="00256A8B" w:rsidP="0005741A">
      <w:pPr>
        <w:pStyle w:val="LGTdoc"/>
        <w:numPr>
          <w:ilvl w:val="0"/>
          <w:numId w:val="23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Support p</w:t>
      </w:r>
      <w:r w:rsidR="000A1E78" w:rsidRPr="000A1E78">
        <w:rPr>
          <w:szCs w:val="22"/>
          <w:lang w:val="en-US"/>
        </w:rPr>
        <w:t>eriodic</w:t>
      </w:r>
      <w:r>
        <w:rPr>
          <w:szCs w:val="22"/>
          <w:lang w:val="en-US"/>
        </w:rPr>
        <w:t xml:space="preserve"> RMR</w:t>
      </w:r>
      <w:r w:rsidR="000A1E78" w:rsidRPr="000A1E78">
        <w:rPr>
          <w:szCs w:val="22"/>
          <w:lang w:val="en-US"/>
        </w:rPr>
        <w:t xml:space="preserve">: </w:t>
      </w:r>
      <w:r w:rsidR="00510050">
        <w:rPr>
          <w:szCs w:val="22"/>
          <w:lang w:val="en-US"/>
        </w:rPr>
        <w:t>LGE[2]</w:t>
      </w:r>
      <w:r w:rsidR="000A1E78">
        <w:rPr>
          <w:szCs w:val="22"/>
          <w:lang w:val="en-US"/>
        </w:rPr>
        <w:t>,</w:t>
      </w:r>
      <w:r w:rsidR="000A1E78" w:rsidRPr="000A1E78">
        <w:rPr>
          <w:szCs w:val="22"/>
          <w:lang w:val="en-US"/>
        </w:rPr>
        <w:t xml:space="preserve"> </w:t>
      </w:r>
      <w:r w:rsidR="00A55261" w:rsidRPr="00A55261">
        <w:rPr>
          <w:szCs w:val="22"/>
          <w:lang w:val="en-US"/>
        </w:rPr>
        <w:t>ZTE[3]</w:t>
      </w:r>
      <w:r w:rsidR="0005741A">
        <w:rPr>
          <w:szCs w:val="22"/>
          <w:lang w:val="en-US"/>
        </w:rPr>
        <w:t>,</w:t>
      </w:r>
      <w:r w:rsidR="0005741A" w:rsidRPr="0005741A">
        <w:rPr>
          <w:szCs w:val="22"/>
          <w:lang w:val="en-US"/>
        </w:rPr>
        <w:t xml:space="preserve"> </w:t>
      </w:r>
      <w:r w:rsidR="0005741A" w:rsidRPr="00A55261">
        <w:rPr>
          <w:szCs w:val="22"/>
          <w:lang w:val="en-US"/>
        </w:rPr>
        <w:t>Ericsson[</w:t>
      </w:r>
      <w:r w:rsidR="009804E1">
        <w:rPr>
          <w:szCs w:val="22"/>
          <w:lang w:val="en-US"/>
        </w:rPr>
        <w:t>11</w:t>
      </w:r>
      <w:r w:rsidR="0005741A" w:rsidRPr="00A55261">
        <w:rPr>
          <w:szCs w:val="22"/>
          <w:lang w:val="en-US"/>
        </w:rPr>
        <w:t>]</w:t>
      </w:r>
    </w:p>
    <w:p w14:paraId="637A2781" w14:textId="77777777" w:rsidR="00B51972" w:rsidRDefault="00B51972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43769009" w14:textId="4115D26F" w:rsidR="001D64E9" w:rsidRPr="00541B33" w:rsidRDefault="001D64E9" w:rsidP="001D64E9">
      <w:pPr>
        <w:pStyle w:val="LGTdoc"/>
        <w:numPr>
          <w:ilvl w:val="0"/>
          <w:numId w:val="1"/>
        </w:numPr>
        <w:spacing w:before="100" w:beforeAutospacing="1" w:after="120" w:afterAutospacing="1"/>
        <w:rPr>
          <w:rFonts w:eastAsiaTheme="minorEastAsia"/>
          <w:b/>
          <w:sz w:val="28"/>
          <w:szCs w:val="22"/>
          <w:lang w:val="en-US"/>
        </w:rPr>
      </w:pPr>
      <w:r>
        <w:rPr>
          <w:rFonts w:eastAsiaTheme="minorEastAsia"/>
          <w:b/>
          <w:sz w:val="28"/>
          <w:szCs w:val="22"/>
          <w:lang w:val="en-US"/>
        </w:rPr>
        <w:t>Relation to RMR for control channel protection and RMR for RS protection</w:t>
      </w:r>
    </w:p>
    <w:p w14:paraId="5EB013E4" w14:textId="01CC5CE1" w:rsidR="00541B33" w:rsidRPr="001D64E9" w:rsidRDefault="001D64E9" w:rsidP="00701AE6">
      <w:pPr>
        <w:pStyle w:val="LGTdoc"/>
        <w:spacing w:before="100" w:beforeAutospacing="1" w:after="120" w:afterAutospacing="1"/>
        <w:rPr>
          <w:szCs w:val="22"/>
          <w:lang w:val="en-US"/>
        </w:rPr>
      </w:pPr>
      <w:r w:rsidRPr="001D64E9">
        <w:rPr>
          <w:rFonts w:hint="eastAsia"/>
          <w:szCs w:val="22"/>
          <w:lang w:val="en-US"/>
        </w:rPr>
        <w:t xml:space="preserve">In </w:t>
      </w:r>
      <w:r w:rsidRPr="001D64E9">
        <w:rPr>
          <w:szCs w:val="22"/>
          <w:lang w:val="en-US"/>
        </w:rPr>
        <w:t>RAN1#90, following</w:t>
      </w:r>
      <w:r>
        <w:rPr>
          <w:szCs w:val="22"/>
          <w:lang w:val="en-US"/>
        </w:rPr>
        <w:t>s are agreed mainly for protecting PDCCH of neighbor cells:</w:t>
      </w:r>
    </w:p>
    <w:p w14:paraId="2FAA9FE7" w14:textId="2252ED89" w:rsidR="001D64E9" w:rsidRPr="001D64E9" w:rsidRDefault="001D64E9" w:rsidP="00701AE6">
      <w:pPr>
        <w:pStyle w:val="LGTdoc"/>
        <w:spacing w:before="100" w:beforeAutospacing="1" w:after="120" w:afterAutospacing="1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Agreements:</w:t>
      </w:r>
    </w:p>
    <w:p w14:paraId="4AF6750F" w14:textId="77777777" w:rsidR="00000000" w:rsidRPr="001D64E9" w:rsidRDefault="003B0705" w:rsidP="001D64E9">
      <w:pPr>
        <w:pStyle w:val="LGTdoc"/>
        <w:numPr>
          <w:ilvl w:val="1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A UE can be configured by RRC signaling with one or more resource set(s)</w:t>
      </w:r>
    </w:p>
    <w:p w14:paraId="6BF58A7A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lastRenderedPageBreak/>
        <w:t xml:space="preserve">The UE shall assume that the scheduled PDSCH is rate-matched around the resource set(s) when the scheduled PDSCH overlaps </w:t>
      </w:r>
    </w:p>
    <w:p w14:paraId="45CE55D8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FFS:</w:t>
      </w:r>
      <w:r w:rsidRPr="001D64E9">
        <w:rPr>
          <w:lang w:val="en-US"/>
        </w:rPr>
        <w:t xml:space="preserve"> exact configuration of a resource set including granularity.</w:t>
      </w:r>
    </w:p>
    <w:p w14:paraId="17C00C20" w14:textId="77777777" w:rsidR="00000000" w:rsidRPr="001D64E9" w:rsidRDefault="003B0705" w:rsidP="001D64E9">
      <w:pPr>
        <w:pStyle w:val="LGTdoc"/>
        <w:numPr>
          <w:ilvl w:val="1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A UE can be configured by UE-specific RRC signaling to identify resource set(s) for which the PDSCH may or may not be mapped based o</w:t>
      </w:r>
      <w:r w:rsidRPr="001D64E9">
        <w:rPr>
          <w:lang w:val="en-US"/>
        </w:rPr>
        <w:t>n the L1 signaling.</w:t>
      </w:r>
    </w:p>
    <w:p w14:paraId="3D9DD422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 xml:space="preserve">For a scheduled PDSCH overlapping with given resource set(s), L1 signalling indicates whether the scheduled PDSCH is rate-matched around the resource set(s) or is mapped </w:t>
      </w:r>
      <w:r w:rsidRPr="001D64E9">
        <w:rPr>
          <w:lang w:val="en-US"/>
        </w:rPr>
        <w:t>to the resources in the resource set(s).</w:t>
      </w:r>
    </w:p>
    <w:p w14:paraId="6ADFF224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 xml:space="preserve">FFS: details of the L1 signaling </w:t>
      </w:r>
    </w:p>
    <w:p w14:paraId="2C594E75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 xml:space="preserve">FFS: </w:t>
      </w:r>
      <w:r w:rsidRPr="001D64E9">
        <w:rPr>
          <w:u w:val="single"/>
          <w:lang w:val="en-US"/>
        </w:rPr>
        <w:t>exact configuration of a resource set including granularity</w:t>
      </w:r>
    </w:p>
    <w:p w14:paraId="7923B03F" w14:textId="77777777" w:rsidR="00000000" w:rsidRPr="001D64E9" w:rsidRDefault="003B0705" w:rsidP="001D64E9">
      <w:pPr>
        <w:pStyle w:val="LGTdoc"/>
        <w:numPr>
          <w:ilvl w:val="1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At least the following is supported</w:t>
      </w:r>
    </w:p>
    <w:p w14:paraId="692D679B" w14:textId="77777777" w:rsidR="00000000" w:rsidRPr="001D64E9" w:rsidRDefault="003B0705" w:rsidP="001D64E9">
      <w:pPr>
        <w:pStyle w:val="LGTdoc"/>
        <w:numPr>
          <w:ilvl w:val="2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When the scheduled PD</w:t>
      </w:r>
      <w:r w:rsidRPr="001D64E9">
        <w:rPr>
          <w:lang w:val="en-US"/>
        </w:rPr>
        <w:t>SCH overlaps with the PDCCH scheduling the PDSCH, the UE shall assume that the scheduled PDSCH is rate-matched around the PDCCH scheduling the PDSCH</w:t>
      </w:r>
    </w:p>
    <w:p w14:paraId="7D36B334" w14:textId="36ACDC5D" w:rsidR="001D64E9" w:rsidRPr="001D64E9" w:rsidRDefault="003B0705" w:rsidP="00701AE6">
      <w:pPr>
        <w:pStyle w:val="LGTdoc"/>
        <w:numPr>
          <w:ilvl w:val="3"/>
          <w:numId w:val="34"/>
        </w:numPr>
        <w:spacing w:before="100" w:beforeAutospacing="1" w:after="120" w:afterAutospacing="1"/>
        <w:rPr>
          <w:lang w:val="en-US"/>
        </w:rPr>
      </w:pPr>
      <w:r w:rsidRPr="001D64E9">
        <w:rPr>
          <w:lang w:val="en-US"/>
        </w:rPr>
        <w:t>Other forms of resource sharing between PDCCH</w:t>
      </w:r>
      <w:r w:rsidR="001D64E9">
        <w:rPr>
          <w:lang w:val="en-US"/>
        </w:rPr>
        <w:t xml:space="preserve"> and PDSCH</w:t>
      </w:r>
    </w:p>
    <w:p w14:paraId="2F3F9E69" w14:textId="0D2818AB" w:rsidR="001D64E9" w:rsidRDefault="001D64E9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Observation: </w:t>
      </w:r>
      <w:r>
        <w:rPr>
          <w:b/>
          <w:szCs w:val="22"/>
          <w:lang w:val="en-US"/>
        </w:rPr>
        <w:t>It is desirable to use the same s</w:t>
      </w:r>
      <w:r>
        <w:rPr>
          <w:rFonts w:hint="eastAsia"/>
          <w:b/>
          <w:szCs w:val="22"/>
          <w:lang w:val="en-US"/>
        </w:rPr>
        <w:t>ignalling mechanism</w:t>
      </w:r>
      <w:r>
        <w:rPr>
          <w:b/>
          <w:szCs w:val="22"/>
          <w:lang w:val="en-US"/>
        </w:rPr>
        <w:t>(s)</w:t>
      </w:r>
      <w:r>
        <w:rPr>
          <w:rFonts w:hint="eastAsia"/>
          <w:b/>
          <w:szCs w:val="22"/>
          <w:lang w:val="en-US"/>
        </w:rPr>
        <w:t xml:space="preserve"> for PDSCH </w:t>
      </w:r>
      <w:r>
        <w:rPr>
          <w:b/>
          <w:szCs w:val="22"/>
          <w:lang w:val="en-US"/>
        </w:rPr>
        <w:t>rate matching regardless of its usages.</w:t>
      </w:r>
    </w:p>
    <w:p w14:paraId="6B78534C" w14:textId="77777777" w:rsidR="003E7324" w:rsidRDefault="003E7324" w:rsidP="00701AE6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213BCABE" w14:textId="77777777" w:rsidR="003E7324" w:rsidRPr="00541B33" w:rsidRDefault="003E7324" w:rsidP="003E7324">
      <w:pPr>
        <w:pStyle w:val="LGTdoc"/>
        <w:numPr>
          <w:ilvl w:val="0"/>
          <w:numId w:val="1"/>
        </w:numPr>
        <w:spacing w:before="100" w:beforeAutospacing="1" w:after="120" w:afterAutospacing="1"/>
        <w:rPr>
          <w:rFonts w:eastAsiaTheme="minorEastAsia"/>
          <w:b/>
          <w:sz w:val="28"/>
          <w:szCs w:val="22"/>
          <w:lang w:val="en-US"/>
        </w:rPr>
      </w:pPr>
      <w:r w:rsidRPr="00541B33">
        <w:rPr>
          <w:rFonts w:eastAsiaTheme="minorEastAsia" w:hint="eastAsia"/>
          <w:b/>
          <w:sz w:val="28"/>
          <w:szCs w:val="22"/>
          <w:lang w:val="en-US"/>
        </w:rPr>
        <w:t>Other proposals</w:t>
      </w:r>
      <w:r>
        <w:rPr>
          <w:rFonts w:eastAsiaTheme="minorEastAsia"/>
          <w:b/>
          <w:sz w:val="28"/>
          <w:szCs w:val="22"/>
          <w:lang w:val="en-US"/>
        </w:rPr>
        <w:t xml:space="preserve"> for DL/UL RMR</w:t>
      </w:r>
    </w:p>
    <w:p w14:paraId="0DDDA954" w14:textId="77777777" w:rsidR="003E7324" w:rsidRPr="007E511C" w:rsidRDefault="003E7324" w:rsidP="003E7324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Support joint indication of RMR and </w:t>
      </w:r>
      <w:r w:rsidRPr="00197C39">
        <w:rPr>
          <w:rFonts w:ascii="Times New Roman" w:hAnsi="Times New Roman" w:cs="Times New Roman"/>
        </w:rPr>
        <w:t>QCLed CSI-RS</w:t>
      </w:r>
      <w:r>
        <w:rPr>
          <w:rFonts w:ascii="Times New Roman" w:hAnsi="Times New Roman" w:cs="Times New Roman"/>
        </w:rPr>
        <w:t xml:space="preserve"> resource through NR-PQI field: LGE[2], </w:t>
      </w:r>
      <w:r>
        <w:rPr>
          <w:rFonts w:ascii="Times New Roman" w:hAnsi="Times New Roman" w:cs="Times New Roman"/>
          <w:szCs w:val="20"/>
        </w:rPr>
        <w:t>ZTE[3]</w:t>
      </w:r>
      <w:r w:rsidRPr="009C2766">
        <w:rPr>
          <w:rFonts w:ascii="Times New Roman" w:hAnsi="Times New Roman" w:cs="Times New Roman"/>
          <w:szCs w:val="20"/>
        </w:rPr>
        <w:t xml:space="preserve">, </w:t>
      </w:r>
      <w:r>
        <w:rPr>
          <w:rFonts w:ascii="Times New Roman" w:hAnsi="Times New Roman" w:cs="Times New Roman"/>
          <w:szCs w:val="20"/>
        </w:rPr>
        <w:t>Intel[10]</w:t>
      </w:r>
    </w:p>
    <w:p w14:paraId="0BB5A7E0" w14:textId="77777777" w:rsidR="003E7324" w:rsidRDefault="003E7324" w:rsidP="003E7324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rFonts w:ascii="Times New Roman" w:hAnsi="Times New Roman" w:cs="Times New Roman"/>
        </w:rPr>
      </w:pPr>
      <w:r w:rsidRPr="002D6822">
        <w:rPr>
          <w:rFonts w:ascii="Times New Roman" w:hAnsi="Times New Roman" w:cs="Times New Roman"/>
        </w:rPr>
        <w:t>Group-</w:t>
      </w:r>
      <w:r>
        <w:rPr>
          <w:rFonts w:ascii="Times New Roman" w:hAnsi="Times New Roman" w:cs="Times New Roman"/>
        </w:rPr>
        <w:t>common DCI for RMR dynamic indication:</w:t>
      </w:r>
      <w:r w:rsidRPr="00F21887">
        <w:t xml:space="preserve"> </w:t>
      </w:r>
      <w:r>
        <w:rPr>
          <w:rFonts w:ascii="Times New Roman" w:hAnsi="Times New Roman" w:cs="Times New Roman"/>
        </w:rPr>
        <w:t>Fujitsu[5]</w:t>
      </w:r>
      <w:r w:rsidRPr="00F2188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Samsung[8]</w:t>
      </w:r>
      <w:r w:rsidRPr="00F2188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InterDigital[13]</w:t>
      </w:r>
    </w:p>
    <w:p w14:paraId="52F6043B" w14:textId="77777777" w:rsidR="003E7324" w:rsidRPr="00E24671" w:rsidRDefault="003E7324" w:rsidP="003E7324">
      <w:pPr>
        <w:pStyle w:val="a4"/>
        <w:numPr>
          <w:ilvl w:val="0"/>
          <w:numId w:val="26"/>
        </w:numPr>
        <w:spacing w:before="100" w:beforeAutospacing="1" w:after="120" w:afterAutospacing="1"/>
        <w:ind w:leftChars="0"/>
        <w:rPr>
          <w:b/>
        </w:rPr>
      </w:pPr>
      <w:r w:rsidRPr="009C2766">
        <w:rPr>
          <w:rFonts w:ascii="Times New Roman" w:hAnsi="Times New Roman" w:cs="Times New Roman"/>
          <w:szCs w:val="20"/>
        </w:rPr>
        <w:t xml:space="preserve">Bandwidth configuration for RMR: </w:t>
      </w:r>
      <w:r>
        <w:rPr>
          <w:rFonts w:ascii="Times New Roman" w:hAnsi="Times New Roman" w:cs="Times New Roman"/>
          <w:szCs w:val="20"/>
        </w:rPr>
        <w:t>AT&amp;T[9]</w:t>
      </w:r>
      <w:r w:rsidRPr="009C2766">
        <w:rPr>
          <w:rFonts w:ascii="Times New Roman" w:hAnsi="Times New Roman" w:cs="Times New Roman"/>
          <w:szCs w:val="20"/>
        </w:rPr>
        <w:t xml:space="preserve">, </w:t>
      </w:r>
      <w:r>
        <w:rPr>
          <w:rFonts w:ascii="Times New Roman" w:hAnsi="Times New Roman" w:cs="Times New Roman"/>
          <w:szCs w:val="20"/>
        </w:rPr>
        <w:t>Qualcomm[12]</w:t>
      </w:r>
      <w:r w:rsidRPr="009C2766">
        <w:rPr>
          <w:rFonts w:ascii="Times New Roman" w:hAnsi="Times New Roman" w:cs="Times New Roman"/>
          <w:szCs w:val="20"/>
        </w:rPr>
        <w:t xml:space="preserve">, </w:t>
      </w:r>
      <w:r>
        <w:rPr>
          <w:rFonts w:ascii="Times New Roman" w:hAnsi="Times New Roman" w:cs="Times New Roman"/>
          <w:szCs w:val="20"/>
        </w:rPr>
        <w:t>Nokia[14]</w:t>
      </w:r>
    </w:p>
    <w:p w14:paraId="430D2CB1" w14:textId="77777777" w:rsidR="003E7324" w:rsidRPr="00542A66" w:rsidRDefault="003E7324" w:rsidP="003E7324">
      <w:pPr>
        <w:pStyle w:val="a4"/>
        <w:numPr>
          <w:ilvl w:val="0"/>
          <w:numId w:val="26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vivo[6]</w:t>
      </w:r>
      <w:r w:rsidRPr="009C2766">
        <w:rPr>
          <w:rFonts w:ascii="Times New Roman" w:hAnsi="Times New Roman" w:cs="Times New Roman"/>
          <w:szCs w:val="20"/>
        </w:rPr>
        <w:t xml:space="preserve">: </w:t>
      </w:r>
      <w:r>
        <w:rPr>
          <w:rFonts w:ascii="Times New Roman" w:hAnsi="Times New Roman" w:cs="Times New Roman"/>
        </w:rPr>
        <w:t>P</w:t>
      </w:r>
      <w:r w:rsidRPr="00542A66">
        <w:rPr>
          <w:rFonts w:ascii="Times New Roman" w:hAnsi="Times New Roman" w:cs="Times New Roman"/>
        </w:rPr>
        <w:t>aging/SIB signals are not influenced by CSI-RS and SRS rate matching configurations:</w:t>
      </w:r>
    </w:p>
    <w:p w14:paraId="2F860CA1" w14:textId="638EA216" w:rsidR="007922F4" w:rsidRPr="00B00DBB" w:rsidRDefault="007922F4" w:rsidP="00A34AC5">
      <w:pPr>
        <w:pStyle w:val="LGTdoc"/>
        <w:spacing w:before="100" w:beforeAutospacing="1" w:after="120" w:afterAutospacing="1"/>
        <w:ind w:firstLine="360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54F40A77" w14:textId="6A5E561D" w:rsidR="006D12B1" w:rsidRPr="00B7353A" w:rsidRDefault="006D12B1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RAN1 chairman’s notes, RAN1</w:t>
      </w:r>
      <w:r w:rsidR="00864B1B">
        <w:rPr>
          <w:rFonts w:ascii="Times New Roman" w:eastAsia="바탕" w:hAnsi="Times New Roman" w:cs="Times New Roman"/>
          <w:sz w:val="22"/>
          <w:szCs w:val="24"/>
          <w:lang w:val="en-GB"/>
        </w:rPr>
        <w:t>#90</w:t>
      </w:r>
    </w:p>
    <w:p w14:paraId="0F8AE873" w14:textId="5917C6AF" w:rsidR="006D12B1" w:rsidRPr="00B7353A" w:rsidRDefault="00510050" w:rsidP="006D12B1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6D12B1">
        <w:rPr>
          <w:rFonts w:ascii="Times New Roman" w:eastAsia="맑은 고딕" w:hAnsi="Times New Roman" w:cs="Times New Roman"/>
          <w:sz w:val="22"/>
        </w:rPr>
        <w:t>R1-171</w:t>
      </w:r>
      <w:r w:rsidR="00002CAC">
        <w:rPr>
          <w:rFonts w:ascii="Times New Roman" w:eastAsia="맑은 고딕" w:hAnsi="Times New Roman" w:cs="Times New Roman"/>
          <w:sz w:val="22"/>
        </w:rPr>
        <w:t>5856</w:t>
      </w:r>
      <w:r w:rsidRPr="006D12B1">
        <w:rPr>
          <w:rFonts w:ascii="Times New Roman" w:eastAsia="맑은 고딕" w:hAnsi="Times New Roman" w:cs="Times New Roman"/>
          <w:sz w:val="22"/>
        </w:rPr>
        <w:t>, Discussion on rate matching, LG Electronics</w:t>
      </w:r>
      <w:r w:rsidRPr="004A4F6E" w:rsidDel="006D12B1">
        <w:rPr>
          <w:rFonts w:ascii="Times New Roman" w:eastAsia="바탕" w:hAnsi="Times New Roman" w:cs="Times New Roman"/>
          <w:sz w:val="22"/>
          <w:lang w:val="en-GB"/>
        </w:rPr>
        <w:t xml:space="preserve"> </w:t>
      </w:r>
    </w:p>
    <w:p w14:paraId="4B36CA77" w14:textId="32C837D1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R1-1715436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Discussion on rate matching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ZTE, Sanechips</w:t>
      </w:r>
    </w:p>
    <w:p w14:paraId="10021EB6" w14:textId="2E1C1887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R1-1715463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Rate matching for data channels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Huawei, HiSilicon</w:t>
      </w:r>
    </w:p>
    <w:p w14:paraId="3C60D9AD" w14:textId="1C3EE77B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R1-1715484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CSI-RS resource indication for rate matching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Fujitsu</w:t>
      </w:r>
    </w:p>
    <w:p w14:paraId="6A8B861B" w14:textId="5D5169EF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R1-1715617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Discussion on rate matching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vivo</w:t>
      </w:r>
    </w:p>
    <w:p w14:paraId="187B998E" w14:textId="419A28AC" w:rsidR="00891C63" w:rsidRPr="00891C63" w:rsidRDefault="00891C63" w:rsidP="00927272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R1-1715670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PDSCH and PUSCH Rate matching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Guangdong OPPO Mobile Telecom.</w:t>
      </w:r>
    </w:p>
    <w:p w14:paraId="58BE8BA4" w14:textId="765366B9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R1-1715932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PDSCH rate matching for NR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Samsung</w:t>
      </w:r>
    </w:p>
    <w:p w14:paraId="20FFEF1E" w14:textId="7536CEAF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R1-1716166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the need of per RE level PDSCH rate-matching and RE mapping signalling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AT&amp;T</w:t>
      </w:r>
    </w:p>
    <w:p w14:paraId="158511E4" w14:textId="2CCFC0CE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R1-1716290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Rate matching for NR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Intel Corporation</w:t>
      </w:r>
    </w:p>
    <w:p w14:paraId="2D0C0FF3" w14:textId="5F39DCEE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R1-1716346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rate matching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Ericsson</w:t>
      </w:r>
    </w:p>
    <w:p w14:paraId="42CCB8FD" w14:textId="3E385871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lastRenderedPageBreak/>
        <w:t>R1-1716393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PDSCH and PUSCH RE mapping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Qualcomm Incorporated</w:t>
      </w:r>
    </w:p>
    <w:p w14:paraId="42E1A856" w14:textId="3C6CC61E" w:rsidR="00891C63" w:rsidRPr="00891C63" w:rsidRDefault="00891C63" w:rsidP="00891C63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R1-1716466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On PDSCH rate matching for NR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InterDigital, Inc.</w:t>
      </w:r>
    </w:p>
    <w:p w14:paraId="21A96131" w14:textId="77777777" w:rsidR="0037106F" w:rsidRDefault="00891C63" w:rsidP="000E67A7">
      <w:pPr>
        <w:pStyle w:val="a4"/>
        <w:numPr>
          <w:ilvl w:val="0"/>
          <w:numId w:val="29"/>
        </w:numPr>
        <w:ind w:leftChars="0"/>
        <w:rPr>
          <w:rFonts w:ascii="Times New Roman" w:eastAsia="맑은 고딕" w:hAnsi="Times New Roman" w:cs="Times New Roman"/>
          <w:sz w:val="22"/>
        </w:rPr>
      </w:pPr>
      <w:r w:rsidRPr="00891C63">
        <w:rPr>
          <w:rFonts w:ascii="Times New Roman" w:eastAsia="맑은 고딕" w:hAnsi="Times New Roman" w:cs="Times New Roman"/>
          <w:sz w:val="22"/>
        </w:rPr>
        <w:t>R1-1716495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Discussion on rate matching resource</w:t>
      </w:r>
      <w:r>
        <w:rPr>
          <w:rFonts w:ascii="Times New Roman" w:eastAsia="맑은 고딕" w:hAnsi="Times New Roman" w:cs="Times New Roman"/>
          <w:sz w:val="22"/>
        </w:rPr>
        <w:t xml:space="preserve">, </w:t>
      </w:r>
      <w:r w:rsidRPr="00891C63">
        <w:rPr>
          <w:rFonts w:ascii="Times New Roman" w:eastAsia="맑은 고딕" w:hAnsi="Times New Roman" w:cs="Times New Roman"/>
          <w:sz w:val="22"/>
        </w:rPr>
        <w:t>Nokia, Nokia Shanghai Bell</w:t>
      </w:r>
    </w:p>
    <w:sectPr w:rsidR="0037106F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130B3" w14:textId="77777777" w:rsidR="003B0705" w:rsidRDefault="003B0705" w:rsidP="001F76CA">
      <w:pPr>
        <w:spacing w:after="0" w:line="240" w:lineRule="auto"/>
      </w:pPr>
      <w:r>
        <w:separator/>
      </w:r>
    </w:p>
  </w:endnote>
  <w:endnote w:type="continuationSeparator" w:id="0">
    <w:p w14:paraId="0B5DED34" w14:textId="77777777" w:rsidR="003B0705" w:rsidRDefault="003B0705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951B0" w14:textId="77777777" w:rsidR="003B0705" w:rsidRDefault="003B0705" w:rsidP="001F76CA">
      <w:pPr>
        <w:spacing w:after="0" w:line="240" w:lineRule="auto"/>
      </w:pPr>
      <w:r>
        <w:separator/>
      </w:r>
    </w:p>
  </w:footnote>
  <w:footnote w:type="continuationSeparator" w:id="0">
    <w:p w14:paraId="7E76AE6E" w14:textId="77777777" w:rsidR="003B0705" w:rsidRDefault="003B0705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AB03066"/>
    <w:multiLevelType w:val="hybridMultilevel"/>
    <w:tmpl w:val="FEEA2210"/>
    <w:lvl w:ilvl="0" w:tplc="1F6CC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1E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E1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C3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E4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67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84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1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E8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B4586C"/>
    <w:multiLevelType w:val="hybridMultilevel"/>
    <w:tmpl w:val="A0E606D8"/>
    <w:lvl w:ilvl="0" w:tplc="2DD469A0">
      <w:start w:val="5"/>
      <w:numFmt w:val="bullet"/>
      <w:lvlText w:val="•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">
    <w:nsid w:val="1B6B12AB"/>
    <w:multiLevelType w:val="hybridMultilevel"/>
    <w:tmpl w:val="BA7A8D54"/>
    <w:lvl w:ilvl="0" w:tplc="1868D4C8">
      <w:start w:val="1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>
    <w:nsid w:val="22252E0E"/>
    <w:multiLevelType w:val="hybridMultilevel"/>
    <w:tmpl w:val="2ADEEF08"/>
    <w:lvl w:ilvl="0" w:tplc="BDDA0D5C">
      <w:numFmt w:val="bullet"/>
      <w:lvlText w:val="-"/>
      <w:lvlJc w:val="left"/>
      <w:pPr>
        <w:ind w:left="116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>
    <w:nsid w:val="24A80269"/>
    <w:multiLevelType w:val="hybridMultilevel"/>
    <w:tmpl w:val="376ED722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28C82CD6"/>
    <w:multiLevelType w:val="hybridMultilevel"/>
    <w:tmpl w:val="B14A0ACA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0">
    <w:nsid w:val="2B300449"/>
    <w:multiLevelType w:val="hybridMultilevel"/>
    <w:tmpl w:val="23C216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C190427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2">
    <w:nsid w:val="2D816BC7"/>
    <w:multiLevelType w:val="hybridMultilevel"/>
    <w:tmpl w:val="432C3C7A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>
    <w:nsid w:val="39D30362"/>
    <w:multiLevelType w:val="hybridMultilevel"/>
    <w:tmpl w:val="A31CF38E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</w:rPr>
    </w:lvl>
    <w:lvl w:ilvl="1" w:tplc="BDDA0D5C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BB2BAD"/>
    <w:multiLevelType w:val="hybridMultilevel"/>
    <w:tmpl w:val="E95C2B06"/>
    <w:lvl w:ilvl="0" w:tplc="F560FB5E">
      <w:start w:val="1"/>
      <w:numFmt w:val="bullet"/>
      <w:lvlText w:val="-"/>
      <w:lvlJc w:val="left"/>
      <w:pPr>
        <w:ind w:left="82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15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>
    <w:nsid w:val="42E21555"/>
    <w:multiLevelType w:val="hybridMultilevel"/>
    <w:tmpl w:val="AEFA2BC6"/>
    <w:lvl w:ilvl="0" w:tplc="950C5600">
      <w:start w:val="1"/>
      <w:numFmt w:val="decimal"/>
      <w:suff w:val="space"/>
      <w:lvlText w:val="[%1] 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4A3988"/>
    <w:multiLevelType w:val="hybridMultilevel"/>
    <w:tmpl w:val="1BD87A40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55387FEA"/>
    <w:multiLevelType w:val="hybridMultilevel"/>
    <w:tmpl w:val="F06CFB5E"/>
    <w:lvl w:ilvl="0" w:tplc="AC00050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64E45FF"/>
    <w:multiLevelType w:val="hybridMultilevel"/>
    <w:tmpl w:val="3168AD28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>
    <w:nsid w:val="56CC11D3"/>
    <w:multiLevelType w:val="hybridMultilevel"/>
    <w:tmpl w:val="A1969340"/>
    <w:lvl w:ilvl="0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>
    <w:nsid w:val="58353333"/>
    <w:multiLevelType w:val="hybridMultilevel"/>
    <w:tmpl w:val="C46C0FEC"/>
    <w:lvl w:ilvl="0" w:tplc="371CB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6B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C1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0B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2C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83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8F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A1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A2C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A6E7EFA"/>
    <w:multiLevelType w:val="hybridMultilevel"/>
    <w:tmpl w:val="3C5C012C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7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2C98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BBA1D24"/>
    <w:multiLevelType w:val="hybridMultilevel"/>
    <w:tmpl w:val="5476C22C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AB08F97C">
      <w:numFmt w:val="bullet"/>
      <w:lvlText w:val="-"/>
      <w:lvlJc w:val="left"/>
      <w:pPr>
        <w:ind w:left="1560" w:hanging="40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>
    <w:nsid w:val="743C7A94"/>
    <w:multiLevelType w:val="hybridMultilevel"/>
    <w:tmpl w:val="1D92C8F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1">
    <w:nsid w:val="7B4E1F86"/>
    <w:multiLevelType w:val="hybridMultilevel"/>
    <w:tmpl w:val="44D61CD8"/>
    <w:lvl w:ilvl="0" w:tplc="E0C21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0A6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79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C3DC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04F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A3F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6EB1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83D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6D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E0733BF"/>
    <w:multiLevelType w:val="hybridMultilevel"/>
    <w:tmpl w:val="AEEE7F00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3">
    <w:nsid w:val="7F1B0043"/>
    <w:multiLevelType w:val="hybridMultilevel"/>
    <w:tmpl w:val="4F142804"/>
    <w:lvl w:ilvl="0" w:tplc="AC000504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6"/>
  </w:num>
  <w:num w:numId="4">
    <w:abstractNumId w:val="8"/>
  </w:num>
  <w:num w:numId="5">
    <w:abstractNumId w:val="15"/>
  </w:num>
  <w:num w:numId="6">
    <w:abstractNumId w:val="1"/>
  </w:num>
  <w:num w:numId="7">
    <w:abstractNumId w:val="0"/>
  </w:num>
  <w:num w:numId="8">
    <w:abstractNumId w:val="2"/>
  </w:num>
  <w:num w:numId="9">
    <w:abstractNumId w:val="17"/>
  </w:num>
  <w:num w:numId="10">
    <w:abstractNumId w:val="20"/>
  </w:num>
  <w:num w:numId="11">
    <w:abstractNumId w:val="3"/>
  </w:num>
  <w:num w:numId="12">
    <w:abstractNumId w:val="10"/>
  </w:num>
  <w:num w:numId="13">
    <w:abstractNumId w:val="9"/>
  </w:num>
  <w:num w:numId="14">
    <w:abstractNumId w:val="24"/>
  </w:num>
  <w:num w:numId="15">
    <w:abstractNumId w:val="12"/>
  </w:num>
  <w:num w:numId="16">
    <w:abstractNumId w:val="23"/>
  </w:num>
  <w:num w:numId="17">
    <w:abstractNumId w:val="11"/>
  </w:num>
  <w:num w:numId="18">
    <w:abstractNumId w:val="4"/>
  </w:num>
  <w:num w:numId="19">
    <w:abstractNumId w:val="25"/>
  </w:num>
  <w:num w:numId="20">
    <w:abstractNumId w:val="29"/>
  </w:num>
  <w:num w:numId="21">
    <w:abstractNumId w:val="30"/>
  </w:num>
  <w:num w:numId="22">
    <w:abstractNumId w:val="19"/>
  </w:num>
  <w:num w:numId="23">
    <w:abstractNumId w:val="22"/>
  </w:num>
  <w:num w:numId="24">
    <w:abstractNumId w:val="33"/>
  </w:num>
  <w:num w:numId="25">
    <w:abstractNumId w:val="32"/>
  </w:num>
  <w:num w:numId="26">
    <w:abstractNumId w:val="13"/>
  </w:num>
  <w:num w:numId="27">
    <w:abstractNumId w:val="5"/>
  </w:num>
  <w:num w:numId="28">
    <w:abstractNumId w:val="18"/>
  </w:num>
  <w:num w:numId="29">
    <w:abstractNumId w:val="16"/>
  </w:num>
  <w:num w:numId="30">
    <w:abstractNumId w:val="28"/>
  </w:num>
  <w:num w:numId="31">
    <w:abstractNumId w:val="27"/>
  </w:num>
  <w:num w:numId="32">
    <w:abstractNumId w:val="14"/>
  </w:num>
  <w:num w:numId="33">
    <w:abstractNumId w:val="6"/>
  </w:num>
  <w:num w:numId="3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0EB2"/>
    <w:rsid w:val="00002CAC"/>
    <w:rsid w:val="00005273"/>
    <w:rsid w:val="00005A4F"/>
    <w:rsid w:val="00005B6E"/>
    <w:rsid w:val="000067FB"/>
    <w:rsid w:val="00006D0D"/>
    <w:rsid w:val="00006FB0"/>
    <w:rsid w:val="00007672"/>
    <w:rsid w:val="000110AE"/>
    <w:rsid w:val="00011315"/>
    <w:rsid w:val="000120B7"/>
    <w:rsid w:val="0001313C"/>
    <w:rsid w:val="00015739"/>
    <w:rsid w:val="000174A5"/>
    <w:rsid w:val="00021661"/>
    <w:rsid w:val="00021B7F"/>
    <w:rsid w:val="00023CB3"/>
    <w:rsid w:val="0002409E"/>
    <w:rsid w:val="000246CC"/>
    <w:rsid w:val="000250D1"/>
    <w:rsid w:val="00027197"/>
    <w:rsid w:val="00027D8D"/>
    <w:rsid w:val="00031B3A"/>
    <w:rsid w:val="00033959"/>
    <w:rsid w:val="00037C28"/>
    <w:rsid w:val="000407E9"/>
    <w:rsid w:val="00042150"/>
    <w:rsid w:val="00043A87"/>
    <w:rsid w:val="0004469F"/>
    <w:rsid w:val="00046184"/>
    <w:rsid w:val="00046256"/>
    <w:rsid w:val="00050A0A"/>
    <w:rsid w:val="00051184"/>
    <w:rsid w:val="000512DD"/>
    <w:rsid w:val="000519BE"/>
    <w:rsid w:val="00051D19"/>
    <w:rsid w:val="0005257E"/>
    <w:rsid w:val="00053121"/>
    <w:rsid w:val="00054600"/>
    <w:rsid w:val="000555B3"/>
    <w:rsid w:val="00056FF0"/>
    <w:rsid w:val="0005741A"/>
    <w:rsid w:val="00060B74"/>
    <w:rsid w:val="00061AE7"/>
    <w:rsid w:val="00061EA6"/>
    <w:rsid w:val="000625FB"/>
    <w:rsid w:val="00062D28"/>
    <w:rsid w:val="00064E45"/>
    <w:rsid w:val="00065771"/>
    <w:rsid w:val="00067911"/>
    <w:rsid w:val="000702DE"/>
    <w:rsid w:val="00073AD8"/>
    <w:rsid w:val="0007464A"/>
    <w:rsid w:val="000747AD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1DC"/>
    <w:rsid w:val="00083B8D"/>
    <w:rsid w:val="00085508"/>
    <w:rsid w:val="000863D1"/>
    <w:rsid w:val="00086521"/>
    <w:rsid w:val="00086D2E"/>
    <w:rsid w:val="00087D24"/>
    <w:rsid w:val="000911A1"/>
    <w:rsid w:val="00092223"/>
    <w:rsid w:val="0009345C"/>
    <w:rsid w:val="00094D87"/>
    <w:rsid w:val="00095EA6"/>
    <w:rsid w:val="00095F34"/>
    <w:rsid w:val="0009604F"/>
    <w:rsid w:val="00097F57"/>
    <w:rsid w:val="000A069A"/>
    <w:rsid w:val="000A0757"/>
    <w:rsid w:val="000A1E78"/>
    <w:rsid w:val="000A1ECE"/>
    <w:rsid w:val="000A214C"/>
    <w:rsid w:val="000A4CB9"/>
    <w:rsid w:val="000A697D"/>
    <w:rsid w:val="000A71D6"/>
    <w:rsid w:val="000A7747"/>
    <w:rsid w:val="000A7F7E"/>
    <w:rsid w:val="000B36D9"/>
    <w:rsid w:val="000B40B2"/>
    <w:rsid w:val="000B419D"/>
    <w:rsid w:val="000B41C8"/>
    <w:rsid w:val="000B4653"/>
    <w:rsid w:val="000B4FB1"/>
    <w:rsid w:val="000B5DD0"/>
    <w:rsid w:val="000B7E11"/>
    <w:rsid w:val="000B7E31"/>
    <w:rsid w:val="000C0AFC"/>
    <w:rsid w:val="000C172B"/>
    <w:rsid w:val="000C36D5"/>
    <w:rsid w:val="000C38B7"/>
    <w:rsid w:val="000C43A8"/>
    <w:rsid w:val="000C652C"/>
    <w:rsid w:val="000C689E"/>
    <w:rsid w:val="000D2D7A"/>
    <w:rsid w:val="000D4100"/>
    <w:rsid w:val="000D497E"/>
    <w:rsid w:val="000D49C6"/>
    <w:rsid w:val="000D53E6"/>
    <w:rsid w:val="000D58AB"/>
    <w:rsid w:val="000D5E34"/>
    <w:rsid w:val="000D6ECA"/>
    <w:rsid w:val="000E1865"/>
    <w:rsid w:val="000E1B2B"/>
    <w:rsid w:val="000E1B2F"/>
    <w:rsid w:val="000E1C14"/>
    <w:rsid w:val="000E26E2"/>
    <w:rsid w:val="000E3CCD"/>
    <w:rsid w:val="000E421F"/>
    <w:rsid w:val="000E63A5"/>
    <w:rsid w:val="000E67A7"/>
    <w:rsid w:val="000E6DA1"/>
    <w:rsid w:val="000E6EB0"/>
    <w:rsid w:val="000F090A"/>
    <w:rsid w:val="000F1F39"/>
    <w:rsid w:val="000F2B89"/>
    <w:rsid w:val="000F4267"/>
    <w:rsid w:val="000F663E"/>
    <w:rsid w:val="000F7594"/>
    <w:rsid w:val="001016DC"/>
    <w:rsid w:val="00102AB8"/>
    <w:rsid w:val="00102E8D"/>
    <w:rsid w:val="00103135"/>
    <w:rsid w:val="001032E3"/>
    <w:rsid w:val="00103BF4"/>
    <w:rsid w:val="00105E89"/>
    <w:rsid w:val="001076BB"/>
    <w:rsid w:val="0011062D"/>
    <w:rsid w:val="00112088"/>
    <w:rsid w:val="00112B0F"/>
    <w:rsid w:val="00112CA6"/>
    <w:rsid w:val="00113385"/>
    <w:rsid w:val="00114530"/>
    <w:rsid w:val="001154E5"/>
    <w:rsid w:val="001166B2"/>
    <w:rsid w:val="001166C9"/>
    <w:rsid w:val="00116A33"/>
    <w:rsid w:val="00117606"/>
    <w:rsid w:val="00117778"/>
    <w:rsid w:val="00121174"/>
    <w:rsid w:val="00122295"/>
    <w:rsid w:val="001247DB"/>
    <w:rsid w:val="00124B89"/>
    <w:rsid w:val="00124D8E"/>
    <w:rsid w:val="00124F32"/>
    <w:rsid w:val="001258FD"/>
    <w:rsid w:val="00125920"/>
    <w:rsid w:val="0012717A"/>
    <w:rsid w:val="00130177"/>
    <w:rsid w:val="00130C64"/>
    <w:rsid w:val="00131539"/>
    <w:rsid w:val="001338CA"/>
    <w:rsid w:val="00133E71"/>
    <w:rsid w:val="001346E2"/>
    <w:rsid w:val="00134755"/>
    <w:rsid w:val="0013487E"/>
    <w:rsid w:val="0013752E"/>
    <w:rsid w:val="00137B75"/>
    <w:rsid w:val="00137D79"/>
    <w:rsid w:val="00140BC3"/>
    <w:rsid w:val="00141821"/>
    <w:rsid w:val="00146A9F"/>
    <w:rsid w:val="00146BA3"/>
    <w:rsid w:val="00151EBA"/>
    <w:rsid w:val="001538F5"/>
    <w:rsid w:val="00155B8A"/>
    <w:rsid w:val="001574B2"/>
    <w:rsid w:val="00160F78"/>
    <w:rsid w:val="00163231"/>
    <w:rsid w:val="00163542"/>
    <w:rsid w:val="00163829"/>
    <w:rsid w:val="00163FC4"/>
    <w:rsid w:val="00164938"/>
    <w:rsid w:val="0016509A"/>
    <w:rsid w:val="00165608"/>
    <w:rsid w:val="0016627A"/>
    <w:rsid w:val="00166815"/>
    <w:rsid w:val="00167BB9"/>
    <w:rsid w:val="0017015D"/>
    <w:rsid w:val="001705D8"/>
    <w:rsid w:val="00171E49"/>
    <w:rsid w:val="00172B04"/>
    <w:rsid w:val="0017337B"/>
    <w:rsid w:val="00173532"/>
    <w:rsid w:val="00173574"/>
    <w:rsid w:val="001735E7"/>
    <w:rsid w:val="001741A6"/>
    <w:rsid w:val="00174E8C"/>
    <w:rsid w:val="001756FF"/>
    <w:rsid w:val="001760C0"/>
    <w:rsid w:val="00176234"/>
    <w:rsid w:val="0017703F"/>
    <w:rsid w:val="00177055"/>
    <w:rsid w:val="0018057D"/>
    <w:rsid w:val="00180B68"/>
    <w:rsid w:val="00182F4A"/>
    <w:rsid w:val="001846E3"/>
    <w:rsid w:val="00184A6B"/>
    <w:rsid w:val="00184F38"/>
    <w:rsid w:val="00185519"/>
    <w:rsid w:val="0018620C"/>
    <w:rsid w:val="00186FF6"/>
    <w:rsid w:val="001878F3"/>
    <w:rsid w:val="00191022"/>
    <w:rsid w:val="001930D6"/>
    <w:rsid w:val="001936F1"/>
    <w:rsid w:val="00193A71"/>
    <w:rsid w:val="00193CEE"/>
    <w:rsid w:val="00194D3D"/>
    <w:rsid w:val="00194D83"/>
    <w:rsid w:val="00195068"/>
    <w:rsid w:val="00195697"/>
    <w:rsid w:val="00195C11"/>
    <w:rsid w:val="00196D5A"/>
    <w:rsid w:val="00197C39"/>
    <w:rsid w:val="001A287A"/>
    <w:rsid w:val="001A2DF8"/>
    <w:rsid w:val="001A68F7"/>
    <w:rsid w:val="001A6D61"/>
    <w:rsid w:val="001A6F43"/>
    <w:rsid w:val="001A7EA9"/>
    <w:rsid w:val="001B00AB"/>
    <w:rsid w:val="001B0933"/>
    <w:rsid w:val="001B18B3"/>
    <w:rsid w:val="001B241F"/>
    <w:rsid w:val="001B4683"/>
    <w:rsid w:val="001B557B"/>
    <w:rsid w:val="001B71D7"/>
    <w:rsid w:val="001C06B0"/>
    <w:rsid w:val="001C3C6F"/>
    <w:rsid w:val="001C3DD8"/>
    <w:rsid w:val="001C41B1"/>
    <w:rsid w:val="001C58DF"/>
    <w:rsid w:val="001C73A0"/>
    <w:rsid w:val="001D2B16"/>
    <w:rsid w:val="001D5B43"/>
    <w:rsid w:val="001D64E9"/>
    <w:rsid w:val="001D7417"/>
    <w:rsid w:val="001E013A"/>
    <w:rsid w:val="001E248A"/>
    <w:rsid w:val="001E2F38"/>
    <w:rsid w:val="001E3A9B"/>
    <w:rsid w:val="001E4D69"/>
    <w:rsid w:val="001E4DE6"/>
    <w:rsid w:val="001E51B8"/>
    <w:rsid w:val="001E576D"/>
    <w:rsid w:val="001E673D"/>
    <w:rsid w:val="001E7069"/>
    <w:rsid w:val="001F0AE2"/>
    <w:rsid w:val="001F19DE"/>
    <w:rsid w:val="001F2060"/>
    <w:rsid w:val="001F2465"/>
    <w:rsid w:val="001F3274"/>
    <w:rsid w:val="001F36F0"/>
    <w:rsid w:val="001F38B1"/>
    <w:rsid w:val="001F404E"/>
    <w:rsid w:val="001F41DB"/>
    <w:rsid w:val="001F6116"/>
    <w:rsid w:val="001F76CA"/>
    <w:rsid w:val="001F7C9B"/>
    <w:rsid w:val="00200788"/>
    <w:rsid w:val="002016A3"/>
    <w:rsid w:val="00203035"/>
    <w:rsid w:val="002041E9"/>
    <w:rsid w:val="002052C7"/>
    <w:rsid w:val="002073B8"/>
    <w:rsid w:val="002076A7"/>
    <w:rsid w:val="0021047E"/>
    <w:rsid w:val="00211DB6"/>
    <w:rsid w:val="002144DA"/>
    <w:rsid w:val="00214C40"/>
    <w:rsid w:val="00216202"/>
    <w:rsid w:val="00217215"/>
    <w:rsid w:val="00220467"/>
    <w:rsid w:val="00222FAE"/>
    <w:rsid w:val="00223FEE"/>
    <w:rsid w:val="00224652"/>
    <w:rsid w:val="0022607B"/>
    <w:rsid w:val="00226703"/>
    <w:rsid w:val="00227372"/>
    <w:rsid w:val="0023064C"/>
    <w:rsid w:val="0023109A"/>
    <w:rsid w:val="00233B9A"/>
    <w:rsid w:val="00235810"/>
    <w:rsid w:val="0023611F"/>
    <w:rsid w:val="00237371"/>
    <w:rsid w:val="00240369"/>
    <w:rsid w:val="002409F3"/>
    <w:rsid w:val="00240A59"/>
    <w:rsid w:val="00241843"/>
    <w:rsid w:val="00241B4B"/>
    <w:rsid w:val="0024595B"/>
    <w:rsid w:val="00246E3B"/>
    <w:rsid w:val="0024726B"/>
    <w:rsid w:val="002472C3"/>
    <w:rsid w:val="00250835"/>
    <w:rsid w:val="00252EF9"/>
    <w:rsid w:val="00253226"/>
    <w:rsid w:val="002569F7"/>
    <w:rsid w:val="00256A8B"/>
    <w:rsid w:val="00256BFE"/>
    <w:rsid w:val="00257551"/>
    <w:rsid w:val="002601FA"/>
    <w:rsid w:val="0026141F"/>
    <w:rsid w:val="00262014"/>
    <w:rsid w:val="00263452"/>
    <w:rsid w:val="002636D2"/>
    <w:rsid w:val="00263FFF"/>
    <w:rsid w:val="00265498"/>
    <w:rsid w:val="00265639"/>
    <w:rsid w:val="00266586"/>
    <w:rsid w:val="00271117"/>
    <w:rsid w:val="00271386"/>
    <w:rsid w:val="002723DA"/>
    <w:rsid w:val="002775BE"/>
    <w:rsid w:val="0028028C"/>
    <w:rsid w:val="00283A19"/>
    <w:rsid w:val="002879F9"/>
    <w:rsid w:val="00287ACC"/>
    <w:rsid w:val="0029107D"/>
    <w:rsid w:val="002925A5"/>
    <w:rsid w:val="00292701"/>
    <w:rsid w:val="002929F9"/>
    <w:rsid w:val="00293072"/>
    <w:rsid w:val="00293966"/>
    <w:rsid w:val="002943AE"/>
    <w:rsid w:val="00294899"/>
    <w:rsid w:val="00295379"/>
    <w:rsid w:val="00295D26"/>
    <w:rsid w:val="00296D4A"/>
    <w:rsid w:val="0029729D"/>
    <w:rsid w:val="00297E4D"/>
    <w:rsid w:val="002A0400"/>
    <w:rsid w:val="002A1867"/>
    <w:rsid w:val="002A1AD5"/>
    <w:rsid w:val="002A2B80"/>
    <w:rsid w:val="002A3500"/>
    <w:rsid w:val="002A3AD3"/>
    <w:rsid w:val="002A4545"/>
    <w:rsid w:val="002A4FE5"/>
    <w:rsid w:val="002A5848"/>
    <w:rsid w:val="002A62BF"/>
    <w:rsid w:val="002A74BD"/>
    <w:rsid w:val="002A799C"/>
    <w:rsid w:val="002B03CF"/>
    <w:rsid w:val="002B2B47"/>
    <w:rsid w:val="002B4E45"/>
    <w:rsid w:val="002B5464"/>
    <w:rsid w:val="002B5E75"/>
    <w:rsid w:val="002B6166"/>
    <w:rsid w:val="002C19A0"/>
    <w:rsid w:val="002C3E82"/>
    <w:rsid w:val="002C4262"/>
    <w:rsid w:val="002C512C"/>
    <w:rsid w:val="002C5843"/>
    <w:rsid w:val="002C675D"/>
    <w:rsid w:val="002D1138"/>
    <w:rsid w:val="002D11C5"/>
    <w:rsid w:val="002D3F8E"/>
    <w:rsid w:val="002D42B1"/>
    <w:rsid w:val="002D5930"/>
    <w:rsid w:val="002D6822"/>
    <w:rsid w:val="002E09D2"/>
    <w:rsid w:val="002E0B39"/>
    <w:rsid w:val="002E14E5"/>
    <w:rsid w:val="002E1976"/>
    <w:rsid w:val="002E1A54"/>
    <w:rsid w:val="002E1EE4"/>
    <w:rsid w:val="002E1F29"/>
    <w:rsid w:val="002E2074"/>
    <w:rsid w:val="002E2632"/>
    <w:rsid w:val="002E706D"/>
    <w:rsid w:val="002F01F7"/>
    <w:rsid w:val="002F0F1D"/>
    <w:rsid w:val="002F177E"/>
    <w:rsid w:val="002F3611"/>
    <w:rsid w:val="002F55B4"/>
    <w:rsid w:val="002F662E"/>
    <w:rsid w:val="002F666F"/>
    <w:rsid w:val="002F6F8D"/>
    <w:rsid w:val="002F794A"/>
    <w:rsid w:val="00300D52"/>
    <w:rsid w:val="00300F2C"/>
    <w:rsid w:val="0030140A"/>
    <w:rsid w:val="003016A7"/>
    <w:rsid w:val="00302A07"/>
    <w:rsid w:val="003030E5"/>
    <w:rsid w:val="00303346"/>
    <w:rsid w:val="00303AA3"/>
    <w:rsid w:val="003040EC"/>
    <w:rsid w:val="00304611"/>
    <w:rsid w:val="00305483"/>
    <w:rsid w:val="00306471"/>
    <w:rsid w:val="00306518"/>
    <w:rsid w:val="00307753"/>
    <w:rsid w:val="00307EB6"/>
    <w:rsid w:val="00311354"/>
    <w:rsid w:val="003118A1"/>
    <w:rsid w:val="0031191C"/>
    <w:rsid w:val="00311E43"/>
    <w:rsid w:val="00314E32"/>
    <w:rsid w:val="00315014"/>
    <w:rsid w:val="00315198"/>
    <w:rsid w:val="0031543F"/>
    <w:rsid w:val="00316066"/>
    <w:rsid w:val="00316C87"/>
    <w:rsid w:val="00320EE9"/>
    <w:rsid w:val="00320FF6"/>
    <w:rsid w:val="00323E0E"/>
    <w:rsid w:val="00325F60"/>
    <w:rsid w:val="00326189"/>
    <w:rsid w:val="00326256"/>
    <w:rsid w:val="00332A29"/>
    <w:rsid w:val="0033374D"/>
    <w:rsid w:val="00334E89"/>
    <w:rsid w:val="003361CE"/>
    <w:rsid w:val="00336FD7"/>
    <w:rsid w:val="00337696"/>
    <w:rsid w:val="00337E49"/>
    <w:rsid w:val="00337EB7"/>
    <w:rsid w:val="003411AB"/>
    <w:rsid w:val="00341712"/>
    <w:rsid w:val="0034216D"/>
    <w:rsid w:val="0034226E"/>
    <w:rsid w:val="0034361A"/>
    <w:rsid w:val="00343955"/>
    <w:rsid w:val="00344290"/>
    <w:rsid w:val="00344EE2"/>
    <w:rsid w:val="003452F8"/>
    <w:rsid w:val="00345621"/>
    <w:rsid w:val="00345C05"/>
    <w:rsid w:val="00345E7E"/>
    <w:rsid w:val="00345F90"/>
    <w:rsid w:val="00346DFD"/>
    <w:rsid w:val="0034789E"/>
    <w:rsid w:val="003525A1"/>
    <w:rsid w:val="003526E7"/>
    <w:rsid w:val="00352D3F"/>
    <w:rsid w:val="00353AE1"/>
    <w:rsid w:val="00357334"/>
    <w:rsid w:val="0035761C"/>
    <w:rsid w:val="00361F9A"/>
    <w:rsid w:val="003622C1"/>
    <w:rsid w:val="00362755"/>
    <w:rsid w:val="00362CE6"/>
    <w:rsid w:val="00364BD8"/>
    <w:rsid w:val="003671C8"/>
    <w:rsid w:val="00370CA9"/>
    <w:rsid w:val="0037106F"/>
    <w:rsid w:val="003715A2"/>
    <w:rsid w:val="003733BC"/>
    <w:rsid w:val="00373C39"/>
    <w:rsid w:val="00376588"/>
    <w:rsid w:val="00376B29"/>
    <w:rsid w:val="0037713F"/>
    <w:rsid w:val="00377384"/>
    <w:rsid w:val="00382543"/>
    <w:rsid w:val="00382BFA"/>
    <w:rsid w:val="003842E1"/>
    <w:rsid w:val="0038487F"/>
    <w:rsid w:val="00386046"/>
    <w:rsid w:val="00392B14"/>
    <w:rsid w:val="00394863"/>
    <w:rsid w:val="00396B2E"/>
    <w:rsid w:val="003A1720"/>
    <w:rsid w:val="003A1C2A"/>
    <w:rsid w:val="003A324B"/>
    <w:rsid w:val="003A39D9"/>
    <w:rsid w:val="003A4E6D"/>
    <w:rsid w:val="003A7895"/>
    <w:rsid w:val="003B036D"/>
    <w:rsid w:val="003B0705"/>
    <w:rsid w:val="003B0B88"/>
    <w:rsid w:val="003B0E28"/>
    <w:rsid w:val="003B1CBE"/>
    <w:rsid w:val="003B217E"/>
    <w:rsid w:val="003B227A"/>
    <w:rsid w:val="003B2417"/>
    <w:rsid w:val="003B31FD"/>
    <w:rsid w:val="003B3544"/>
    <w:rsid w:val="003B4A75"/>
    <w:rsid w:val="003B66E2"/>
    <w:rsid w:val="003B7AB2"/>
    <w:rsid w:val="003C1049"/>
    <w:rsid w:val="003C1E7F"/>
    <w:rsid w:val="003C57A3"/>
    <w:rsid w:val="003C5923"/>
    <w:rsid w:val="003C5E4D"/>
    <w:rsid w:val="003C6607"/>
    <w:rsid w:val="003C7434"/>
    <w:rsid w:val="003D054D"/>
    <w:rsid w:val="003D1602"/>
    <w:rsid w:val="003D4F34"/>
    <w:rsid w:val="003D5235"/>
    <w:rsid w:val="003D644E"/>
    <w:rsid w:val="003D6899"/>
    <w:rsid w:val="003D7573"/>
    <w:rsid w:val="003E0B19"/>
    <w:rsid w:val="003E13FF"/>
    <w:rsid w:val="003E1E98"/>
    <w:rsid w:val="003E280D"/>
    <w:rsid w:val="003E32B3"/>
    <w:rsid w:val="003E3B21"/>
    <w:rsid w:val="003E3D80"/>
    <w:rsid w:val="003E4B38"/>
    <w:rsid w:val="003E5501"/>
    <w:rsid w:val="003E6E2D"/>
    <w:rsid w:val="003E7324"/>
    <w:rsid w:val="003F0073"/>
    <w:rsid w:val="003F2722"/>
    <w:rsid w:val="003F2C3F"/>
    <w:rsid w:val="003F335C"/>
    <w:rsid w:val="003F44F2"/>
    <w:rsid w:val="003F691E"/>
    <w:rsid w:val="003F6E26"/>
    <w:rsid w:val="004023B0"/>
    <w:rsid w:val="004033EC"/>
    <w:rsid w:val="00404455"/>
    <w:rsid w:val="00406DE2"/>
    <w:rsid w:val="00407424"/>
    <w:rsid w:val="004105F5"/>
    <w:rsid w:val="004130AD"/>
    <w:rsid w:val="004154F2"/>
    <w:rsid w:val="00415C1D"/>
    <w:rsid w:val="004165A1"/>
    <w:rsid w:val="00416F1A"/>
    <w:rsid w:val="004207B6"/>
    <w:rsid w:val="00420B86"/>
    <w:rsid w:val="004211DD"/>
    <w:rsid w:val="004239A2"/>
    <w:rsid w:val="0042645D"/>
    <w:rsid w:val="004269AA"/>
    <w:rsid w:val="00430990"/>
    <w:rsid w:val="00430FFF"/>
    <w:rsid w:val="00432023"/>
    <w:rsid w:val="00432793"/>
    <w:rsid w:val="00432C27"/>
    <w:rsid w:val="0043321E"/>
    <w:rsid w:val="00435DDD"/>
    <w:rsid w:val="004367D0"/>
    <w:rsid w:val="0043745D"/>
    <w:rsid w:val="00437731"/>
    <w:rsid w:val="00441800"/>
    <w:rsid w:val="00443BD9"/>
    <w:rsid w:val="00443D8C"/>
    <w:rsid w:val="0044494D"/>
    <w:rsid w:val="00444E82"/>
    <w:rsid w:val="00445766"/>
    <w:rsid w:val="004461D5"/>
    <w:rsid w:val="00447488"/>
    <w:rsid w:val="004501B1"/>
    <w:rsid w:val="0045081B"/>
    <w:rsid w:val="00454E11"/>
    <w:rsid w:val="00455284"/>
    <w:rsid w:val="00455938"/>
    <w:rsid w:val="004570EE"/>
    <w:rsid w:val="00457866"/>
    <w:rsid w:val="00460C2A"/>
    <w:rsid w:val="004617B0"/>
    <w:rsid w:val="004618A8"/>
    <w:rsid w:val="0046247A"/>
    <w:rsid w:val="00462576"/>
    <w:rsid w:val="0046340B"/>
    <w:rsid w:val="00463CBB"/>
    <w:rsid w:val="00463FDE"/>
    <w:rsid w:val="0046464F"/>
    <w:rsid w:val="0046514A"/>
    <w:rsid w:val="004653E4"/>
    <w:rsid w:val="0046732D"/>
    <w:rsid w:val="004676A8"/>
    <w:rsid w:val="00467BD1"/>
    <w:rsid w:val="004700AC"/>
    <w:rsid w:val="00470265"/>
    <w:rsid w:val="00472964"/>
    <w:rsid w:val="004729A9"/>
    <w:rsid w:val="00472F27"/>
    <w:rsid w:val="004730CE"/>
    <w:rsid w:val="00474595"/>
    <w:rsid w:val="00474799"/>
    <w:rsid w:val="00474890"/>
    <w:rsid w:val="004753C2"/>
    <w:rsid w:val="0047603E"/>
    <w:rsid w:val="0047604B"/>
    <w:rsid w:val="004800D9"/>
    <w:rsid w:val="0048186B"/>
    <w:rsid w:val="00484619"/>
    <w:rsid w:val="00485140"/>
    <w:rsid w:val="00485D31"/>
    <w:rsid w:val="004862B0"/>
    <w:rsid w:val="00487D52"/>
    <w:rsid w:val="00487F79"/>
    <w:rsid w:val="00491750"/>
    <w:rsid w:val="0049348A"/>
    <w:rsid w:val="00494DD0"/>
    <w:rsid w:val="004A015B"/>
    <w:rsid w:val="004A0E31"/>
    <w:rsid w:val="004A1412"/>
    <w:rsid w:val="004A1E34"/>
    <w:rsid w:val="004A30C5"/>
    <w:rsid w:val="004A4F6E"/>
    <w:rsid w:val="004A5332"/>
    <w:rsid w:val="004A625B"/>
    <w:rsid w:val="004A6E0A"/>
    <w:rsid w:val="004A6FF5"/>
    <w:rsid w:val="004B05AD"/>
    <w:rsid w:val="004B2974"/>
    <w:rsid w:val="004B2ED2"/>
    <w:rsid w:val="004B374A"/>
    <w:rsid w:val="004B4436"/>
    <w:rsid w:val="004B4EFA"/>
    <w:rsid w:val="004B4F8A"/>
    <w:rsid w:val="004B5FA2"/>
    <w:rsid w:val="004B78B7"/>
    <w:rsid w:val="004C1708"/>
    <w:rsid w:val="004C39F5"/>
    <w:rsid w:val="004C46AE"/>
    <w:rsid w:val="004C7271"/>
    <w:rsid w:val="004D2005"/>
    <w:rsid w:val="004D234E"/>
    <w:rsid w:val="004D2879"/>
    <w:rsid w:val="004D2F93"/>
    <w:rsid w:val="004D36F3"/>
    <w:rsid w:val="004D3888"/>
    <w:rsid w:val="004D526C"/>
    <w:rsid w:val="004D689C"/>
    <w:rsid w:val="004D7269"/>
    <w:rsid w:val="004E07B8"/>
    <w:rsid w:val="004E1374"/>
    <w:rsid w:val="004E2B57"/>
    <w:rsid w:val="004E2B6E"/>
    <w:rsid w:val="004E2F63"/>
    <w:rsid w:val="004E332E"/>
    <w:rsid w:val="004E3E5C"/>
    <w:rsid w:val="004E50F0"/>
    <w:rsid w:val="004E682C"/>
    <w:rsid w:val="004E75CC"/>
    <w:rsid w:val="004E7AB1"/>
    <w:rsid w:val="004F04E6"/>
    <w:rsid w:val="004F20BA"/>
    <w:rsid w:val="004F36AD"/>
    <w:rsid w:val="004F632E"/>
    <w:rsid w:val="0050323B"/>
    <w:rsid w:val="00503576"/>
    <w:rsid w:val="00504B61"/>
    <w:rsid w:val="00510050"/>
    <w:rsid w:val="00511A58"/>
    <w:rsid w:val="0051365C"/>
    <w:rsid w:val="005139F0"/>
    <w:rsid w:val="0051613B"/>
    <w:rsid w:val="005163F5"/>
    <w:rsid w:val="00520FCA"/>
    <w:rsid w:val="005210A8"/>
    <w:rsid w:val="005227E3"/>
    <w:rsid w:val="00523C1E"/>
    <w:rsid w:val="00523DE4"/>
    <w:rsid w:val="005252A0"/>
    <w:rsid w:val="00525D55"/>
    <w:rsid w:val="00526358"/>
    <w:rsid w:val="0052724B"/>
    <w:rsid w:val="00527273"/>
    <w:rsid w:val="00530556"/>
    <w:rsid w:val="00532C84"/>
    <w:rsid w:val="005346D9"/>
    <w:rsid w:val="00536ED9"/>
    <w:rsid w:val="005378F6"/>
    <w:rsid w:val="00537F99"/>
    <w:rsid w:val="005418CB"/>
    <w:rsid w:val="00541B33"/>
    <w:rsid w:val="00542694"/>
    <w:rsid w:val="00542A66"/>
    <w:rsid w:val="00544097"/>
    <w:rsid w:val="005443F1"/>
    <w:rsid w:val="00544709"/>
    <w:rsid w:val="00544D5A"/>
    <w:rsid w:val="00546025"/>
    <w:rsid w:val="005507E2"/>
    <w:rsid w:val="00552363"/>
    <w:rsid w:val="00553116"/>
    <w:rsid w:val="00554E83"/>
    <w:rsid w:val="0055500F"/>
    <w:rsid w:val="00556368"/>
    <w:rsid w:val="005602FD"/>
    <w:rsid w:val="0056134F"/>
    <w:rsid w:val="00562331"/>
    <w:rsid w:val="005623B8"/>
    <w:rsid w:val="00562CCB"/>
    <w:rsid w:val="005632D8"/>
    <w:rsid w:val="00563B2E"/>
    <w:rsid w:val="005643AA"/>
    <w:rsid w:val="0056443B"/>
    <w:rsid w:val="00565C6C"/>
    <w:rsid w:val="005671D3"/>
    <w:rsid w:val="00571E92"/>
    <w:rsid w:val="00573424"/>
    <w:rsid w:val="00574EC3"/>
    <w:rsid w:val="00575D98"/>
    <w:rsid w:val="00576A74"/>
    <w:rsid w:val="00577E35"/>
    <w:rsid w:val="00580A94"/>
    <w:rsid w:val="005829C9"/>
    <w:rsid w:val="00582E6B"/>
    <w:rsid w:val="0058400B"/>
    <w:rsid w:val="00584411"/>
    <w:rsid w:val="005845B5"/>
    <w:rsid w:val="0058734F"/>
    <w:rsid w:val="0059047C"/>
    <w:rsid w:val="005908EE"/>
    <w:rsid w:val="00590AAB"/>
    <w:rsid w:val="00591099"/>
    <w:rsid w:val="005910B0"/>
    <w:rsid w:val="005910E6"/>
    <w:rsid w:val="00592EE3"/>
    <w:rsid w:val="005932AA"/>
    <w:rsid w:val="005945D2"/>
    <w:rsid w:val="00595A04"/>
    <w:rsid w:val="005A02F6"/>
    <w:rsid w:val="005A03D1"/>
    <w:rsid w:val="005A15B5"/>
    <w:rsid w:val="005A25A9"/>
    <w:rsid w:val="005A3AA3"/>
    <w:rsid w:val="005A639E"/>
    <w:rsid w:val="005A6AEE"/>
    <w:rsid w:val="005A7E49"/>
    <w:rsid w:val="005B1932"/>
    <w:rsid w:val="005B2AE3"/>
    <w:rsid w:val="005B3515"/>
    <w:rsid w:val="005B377E"/>
    <w:rsid w:val="005B42E6"/>
    <w:rsid w:val="005B462F"/>
    <w:rsid w:val="005B5250"/>
    <w:rsid w:val="005B5EB3"/>
    <w:rsid w:val="005B6084"/>
    <w:rsid w:val="005B6FF3"/>
    <w:rsid w:val="005B7AE6"/>
    <w:rsid w:val="005B7E51"/>
    <w:rsid w:val="005C0106"/>
    <w:rsid w:val="005C1DB9"/>
    <w:rsid w:val="005C25DB"/>
    <w:rsid w:val="005C3723"/>
    <w:rsid w:val="005C45E3"/>
    <w:rsid w:val="005C4883"/>
    <w:rsid w:val="005C4D65"/>
    <w:rsid w:val="005C6586"/>
    <w:rsid w:val="005C664A"/>
    <w:rsid w:val="005C702D"/>
    <w:rsid w:val="005C7A02"/>
    <w:rsid w:val="005C7F85"/>
    <w:rsid w:val="005D0312"/>
    <w:rsid w:val="005D0C50"/>
    <w:rsid w:val="005D2302"/>
    <w:rsid w:val="005D28C0"/>
    <w:rsid w:val="005D3120"/>
    <w:rsid w:val="005D386E"/>
    <w:rsid w:val="005D3A4C"/>
    <w:rsid w:val="005D3AA7"/>
    <w:rsid w:val="005D4033"/>
    <w:rsid w:val="005D4117"/>
    <w:rsid w:val="005D57AB"/>
    <w:rsid w:val="005D58DE"/>
    <w:rsid w:val="005D7459"/>
    <w:rsid w:val="005E034F"/>
    <w:rsid w:val="005E19FA"/>
    <w:rsid w:val="005E1E1B"/>
    <w:rsid w:val="005E2182"/>
    <w:rsid w:val="005E2BA0"/>
    <w:rsid w:val="005E3363"/>
    <w:rsid w:val="005E58D5"/>
    <w:rsid w:val="005E7B6B"/>
    <w:rsid w:val="005E7C14"/>
    <w:rsid w:val="005F23D2"/>
    <w:rsid w:val="005F25E2"/>
    <w:rsid w:val="005F3E97"/>
    <w:rsid w:val="005F5834"/>
    <w:rsid w:val="005F7878"/>
    <w:rsid w:val="006026CC"/>
    <w:rsid w:val="00604CB5"/>
    <w:rsid w:val="00605B67"/>
    <w:rsid w:val="00605F1A"/>
    <w:rsid w:val="0060679C"/>
    <w:rsid w:val="0060772C"/>
    <w:rsid w:val="0060778F"/>
    <w:rsid w:val="00607B65"/>
    <w:rsid w:val="00607DCE"/>
    <w:rsid w:val="0061015C"/>
    <w:rsid w:val="00610242"/>
    <w:rsid w:val="00610708"/>
    <w:rsid w:val="00610C24"/>
    <w:rsid w:val="00613197"/>
    <w:rsid w:val="00613934"/>
    <w:rsid w:val="0061560C"/>
    <w:rsid w:val="00616611"/>
    <w:rsid w:val="00616DF7"/>
    <w:rsid w:val="00620387"/>
    <w:rsid w:val="00620D49"/>
    <w:rsid w:val="00622245"/>
    <w:rsid w:val="006223A6"/>
    <w:rsid w:val="00630C04"/>
    <w:rsid w:val="0063256F"/>
    <w:rsid w:val="00632684"/>
    <w:rsid w:val="006328E0"/>
    <w:rsid w:val="006334C0"/>
    <w:rsid w:val="00633B34"/>
    <w:rsid w:val="006340F9"/>
    <w:rsid w:val="00634B56"/>
    <w:rsid w:val="0063509A"/>
    <w:rsid w:val="00636068"/>
    <w:rsid w:val="006367D0"/>
    <w:rsid w:val="00637711"/>
    <w:rsid w:val="00641264"/>
    <w:rsid w:val="00642224"/>
    <w:rsid w:val="00643B51"/>
    <w:rsid w:val="00643C72"/>
    <w:rsid w:val="006441F5"/>
    <w:rsid w:val="006447DF"/>
    <w:rsid w:val="00645427"/>
    <w:rsid w:val="00645BEB"/>
    <w:rsid w:val="00646199"/>
    <w:rsid w:val="006462D6"/>
    <w:rsid w:val="00650971"/>
    <w:rsid w:val="006515B1"/>
    <w:rsid w:val="00651798"/>
    <w:rsid w:val="00651B5E"/>
    <w:rsid w:val="00651E81"/>
    <w:rsid w:val="006536AD"/>
    <w:rsid w:val="00653BCE"/>
    <w:rsid w:val="00654157"/>
    <w:rsid w:val="00654ED5"/>
    <w:rsid w:val="00655B0A"/>
    <w:rsid w:val="00657C26"/>
    <w:rsid w:val="00660B46"/>
    <w:rsid w:val="00662F1B"/>
    <w:rsid w:val="00662F35"/>
    <w:rsid w:val="006664B4"/>
    <w:rsid w:val="0066733C"/>
    <w:rsid w:val="0067004A"/>
    <w:rsid w:val="0067091C"/>
    <w:rsid w:val="00670D9C"/>
    <w:rsid w:val="0067163D"/>
    <w:rsid w:val="0067198A"/>
    <w:rsid w:val="006733F4"/>
    <w:rsid w:val="00673581"/>
    <w:rsid w:val="006753FD"/>
    <w:rsid w:val="006761D1"/>
    <w:rsid w:val="00676230"/>
    <w:rsid w:val="00677188"/>
    <w:rsid w:val="0067791F"/>
    <w:rsid w:val="006812A7"/>
    <w:rsid w:val="00682A32"/>
    <w:rsid w:val="00683EC9"/>
    <w:rsid w:val="00686BF7"/>
    <w:rsid w:val="00687119"/>
    <w:rsid w:val="0069108C"/>
    <w:rsid w:val="0069259C"/>
    <w:rsid w:val="00693473"/>
    <w:rsid w:val="00693D15"/>
    <w:rsid w:val="0069478C"/>
    <w:rsid w:val="00697EBE"/>
    <w:rsid w:val="006A1A1C"/>
    <w:rsid w:val="006A273B"/>
    <w:rsid w:val="006A4A4C"/>
    <w:rsid w:val="006A4D8B"/>
    <w:rsid w:val="006A4EF9"/>
    <w:rsid w:val="006A53C3"/>
    <w:rsid w:val="006B089C"/>
    <w:rsid w:val="006B1560"/>
    <w:rsid w:val="006B171D"/>
    <w:rsid w:val="006B326A"/>
    <w:rsid w:val="006B38BC"/>
    <w:rsid w:val="006B4E74"/>
    <w:rsid w:val="006B5A9E"/>
    <w:rsid w:val="006B6D4D"/>
    <w:rsid w:val="006B7D95"/>
    <w:rsid w:val="006C0057"/>
    <w:rsid w:val="006C01B5"/>
    <w:rsid w:val="006C2416"/>
    <w:rsid w:val="006C2A73"/>
    <w:rsid w:val="006C4A80"/>
    <w:rsid w:val="006C55C5"/>
    <w:rsid w:val="006C561B"/>
    <w:rsid w:val="006C6A19"/>
    <w:rsid w:val="006C7CEE"/>
    <w:rsid w:val="006D09ED"/>
    <w:rsid w:val="006D12B1"/>
    <w:rsid w:val="006D155C"/>
    <w:rsid w:val="006D24FD"/>
    <w:rsid w:val="006D2DFE"/>
    <w:rsid w:val="006D3666"/>
    <w:rsid w:val="006D3DAC"/>
    <w:rsid w:val="006D6A90"/>
    <w:rsid w:val="006D7945"/>
    <w:rsid w:val="006E0ADA"/>
    <w:rsid w:val="006E1169"/>
    <w:rsid w:val="006E196B"/>
    <w:rsid w:val="006E317C"/>
    <w:rsid w:val="006E5F0F"/>
    <w:rsid w:val="006E7276"/>
    <w:rsid w:val="006E7913"/>
    <w:rsid w:val="006F03FE"/>
    <w:rsid w:val="006F0BE3"/>
    <w:rsid w:val="006F0ED1"/>
    <w:rsid w:val="006F25B0"/>
    <w:rsid w:val="006F28E0"/>
    <w:rsid w:val="006F2B5A"/>
    <w:rsid w:val="006F5F45"/>
    <w:rsid w:val="006F602E"/>
    <w:rsid w:val="006F6793"/>
    <w:rsid w:val="006F6D48"/>
    <w:rsid w:val="006F7EE4"/>
    <w:rsid w:val="0070031A"/>
    <w:rsid w:val="00701787"/>
    <w:rsid w:val="00701AE6"/>
    <w:rsid w:val="00704197"/>
    <w:rsid w:val="0070422C"/>
    <w:rsid w:val="0070442F"/>
    <w:rsid w:val="007061DC"/>
    <w:rsid w:val="00706564"/>
    <w:rsid w:val="00707111"/>
    <w:rsid w:val="00715035"/>
    <w:rsid w:val="00715511"/>
    <w:rsid w:val="0071661E"/>
    <w:rsid w:val="00717F50"/>
    <w:rsid w:val="00721371"/>
    <w:rsid w:val="00721F51"/>
    <w:rsid w:val="00723428"/>
    <w:rsid w:val="00724A22"/>
    <w:rsid w:val="00725119"/>
    <w:rsid w:val="007256DD"/>
    <w:rsid w:val="00727F34"/>
    <w:rsid w:val="0073297E"/>
    <w:rsid w:val="00733C88"/>
    <w:rsid w:val="007346B6"/>
    <w:rsid w:val="00734919"/>
    <w:rsid w:val="007368B9"/>
    <w:rsid w:val="0073709B"/>
    <w:rsid w:val="007379FA"/>
    <w:rsid w:val="007407CA"/>
    <w:rsid w:val="00741C47"/>
    <w:rsid w:val="00741E59"/>
    <w:rsid w:val="007454B1"/>
    <w:rsid w:val="007466F9"/>
    <w:rsid w:val="007502AB"/>
    <w:rsid w:val="00750C61"/>
    <w:rsid w:val="007524D0"/>
    <w:rsid w:val="007526B4"/>
    <w:rsid w:val="00756164"/>
    <w:rsid w:val="007613E3"/>
    <w:rsid w:val="00761A91"/>
    <w:rsid w:val="0076420F"/>
    <w:rsid w:val="00764231"/>
    <w:rsid w:val="00764782"/>
    <w:rsid w:val="00764ED4"/>
    <w:rsid w:val="007655B6"/>
    <w:rsid w:val="00766393"/>
    <w:rsid w:val="00766457"/>
    <w:rsid w:val="00766F86"/>
    <w:rsid w:val="007712E3"/>
    <w:rsid w:val="0077130D"/>
    <w:rsid w:val="007713CA"/>
    <w:rsid w:val="00771435"/>
    <w:rsid w:val="00771F09"/>
    <w:rsid w:val="00773752"/>
    <w:rsid w:val="00773F2D"/>
    <w:rsid w:val="00774A7D"/>
    <w:rsid w:val="00774F61"/>
    <w:rsid w:val="0077506B"/>
    <w:rsid w:val="007758AC"/>
    <w:rsid w:val="007761FD"/>
    <w:rsid w:val="00776646"/>
    <w:rsid w:val="00777FAD"/>
    <w:rsid w:val="007802F9"/>
    <w:rsid w:val="00780D5E"/>
    <w:rsid w:val="007818C3"/>
    <w:rsid w:val="00781CD6"/>
    <w:rsid w:val="0078354C"/>
    <w:rsid w:val="00784B2D"/>
    <w:rsid w:val="007861F6"/>
    <w:rsid w:val="007922F4"/>
    <w:rsid w:val="0079361D"/>
    <w:rsid w:val="007967AA"/>
    <w:rsid w:val="00796840"/>
    <w:rsid w:val="0079688E"/>
    <w:rsid w:val="007A2497"/>
    <w:rsid w:val="007A265F"/>
    <w:rsid w:val="007A2D7B"/>
    <w:rsid w:val="007A562A"/>
    <w:rsid w:val="007A5640"/>
    <w:rsid w:val="007A592B"/>
    <w:rsid w:val="007A6ED0"/>
    <w:rsid w:val="007A79D2"/>
    <w:rsid w:val="007B0436"/>
    <w:rsid w:val="007B20CD"/>
    <w:rsid w:val="007B32B7"/>
    <w:rsid w:val="007B353B"/>
    <w:rsid w:val="007B368A"/>
    <w:rsid w:val="007B503C"/>
    <w:rsid w:val="007C095D"/>
    <w:rsid w:val="007C1DD0"/>
    <w:rsid w:val="007C43B5"/>
    <w:rsid w:val="007C4906"/>
    <w:rsid w:val="007C799A"/>
    <w:rsid w:val="007D16C2"/>
    <w:rsid w:val="007D1833"/>
    <w:rsid w:val="007D1BF1"/>
    <w:rsid w:val="007D2313"/>
    <w:rsid w:val="007D2492"/>
    <w:rsid w:val="007D427B"/>
    <w:rsid w:val="007D460D"/>
    <w:rsid w:val="007D6319"/>
    <w:rsid w:val="007D65DC"/>
    <w:rsid w:val="007D778C"/>
    <w:rsid w:val="007E0AD8"/>
    <w:rsid w:val="007E0F54"/>
    <w:rsid w:val="007E127B"/>
    <w:rsid w:val="007E1D5F"/>
    <w:rsid w:val="007E206D"/>
    <w:rsid w:val="007E3860"/>
    <w:rsid w:val="007E511C"/>
    <w:rsid w:val="007E6315"/>
    <w:rsid w:val="007E73D3"/>
    <w:rsid w:val="007E7C14"/>
    <w:rsid w:val="007E7E4C"/>
    <w:rsid w:val="007F1100"/>
    <w:rsid w:val="007F126B"/>
    <w:rsid w:val="007F1BC1"/>
    <w:rsid w:val="007F2666"/>
    <w:rsid w:val="007F2AD7"/>
    <w:rsid w:val="007F32A5"/>
    <w:rsid w:val="007F34E5"/>
    <w:rsid w:val="007F38F7"/>
    <w:rsid w:val="007F4225"/>
    <w:rsid w:val="007F6AFE"/>
    <w:rsid w:val="0080007B"/>
    <w:rsid w:val="00800098"/>
    <w:rsid w:val="00800C56"/>
    <w:rsid w:val="0080118F"/>
    <w:rsid w:val="008012F7"/>
    <w:rsid w:val="0080206E"/>
    <w:rsid w:val="00802AB0"/>
    <w:rsid w:val="00803C07"/>
    <w:rsid w:val="00805167"/>
    <w:rsid w:val="0080578F"/>
    <w:rsid w:val="0080580B"/>
    <w:rsid w:val="008062DA"/>
    <w:rsid w:val="00806494"/>
    <w:rsid w:val="00807AA8"/>
    <w:rsid w:val="0081033C"/>
    <w:rsid w:val="0081067E"/>
    <w:rsid w:val="0081072D"/>
    <w:rsid w:val="00812478"/>
    <w:rsid w:val="00812BF4"/>
    <w:rsid w:val="00813F77"/>
    <w:rsid w:val="00814490"/>
    <w:rsid w:val="008175A7"/>
    <w:rsid w:val="008208F6"/>
    <w:rsid w:val="0082175E"/>
    <w:rsid w:val="00823CC3"/>
    <w:rsid w:val="00824CF9"/>
    <w:rsid w:val="00825145"/>
    <w:rsid w:val="008258CB"/>
    <w:rsid w:val="00826763"/>
    <w:rsid w:val="008277DC"/>
    <w:rsid w:val="008304AA"/>
    <w:rsid w:val="0083363A"/>
    <w:rsid w:val="008354BE"/>
    <w:rsid w:val="0084108E"/>
    <w:rsid w:val="008419FA"/>
    <w:rsid w:val="00843670"/>
    <w:rsid w:val="008439B9"/>
    <w:rsid w:val="00843D37"/>
    <w:rsid w:val="00845C72"/>
    <w:rsid w:val="00846720"/>
    <w:rsid w:val="008469C0"/>
    <w:rsid w:val="008503E9"/>
    <w:rsid w:val="00851A8C"/>
    <w:rsid w:val="00852820"/>
    <w:rsid w:val="0085705A"/>
    <w:rsid w:val="00857497"/>
    <w:rsid w:val="008579CB"/>
    <w:rsid w:val="00861E74"/>
    <w:rsid w:val="00863167"/>
    <w:rsid w:val="008632E6"/>
    <w:rsid w:val="008639D6"/>
    <w:rsid w:val="00863E00"/>
    <w:rsid w:val="00864B1B"/>
    <w:rsid w:val="00866316"/>
    <w:rsid w:val="00866468"/>
    <w:rsid w:val="008668C7"/>
    <w:rsid w:val="00866AD5"/>
    <w:rsid w:val="0086713C"/>
    <w:rsid w:val="0086751F"/>
    <w:rsid w:val="00871998"/>
    <w:rsid w:val="00871D2E"/>
    <w:rsid w:val="008735CD"/>
    <w:rsid w:val="00873D90"/>
    <w:rsid w:val="008744EE"/>
    <w:rsid w:val="0087468B"/>
    <w:rsid w:val="00875101"/>
    <w:rsid w:val="00880034"/>
    <w:rsid w:val="008810F9"/>
    <w:rsid w:val="00881E37"/>
    <w:rsid w:val="00882604"/>
    <w:rsid w:val="00883237"/>
    <w:rsid w:val="00884C4C"/>
    <w:rsid w:val="00885C54"/>
    <w:rsid w:val="00885E6B"/>
    <w:rsid w:val="00886679"/>
    <w:rsid w:val="00886F65"/>
    <w:rsid w:val="008876A5"/>
    <w:rsid w:val="00891A63"/>
    <w:rsid w:val="00891C63"/>
    <w:rsid w:val="00891E0D"/>
    <w:rsid w:val="00893855"/>
    <w:rsid w:val="008977D2"/>
    <w:rsid w:val="008977EE"/>
    <w:rsid w:val="008A0855"/>
    <w:rsid w:val="008A0906"/>
    <w:rsid w:val="008A0AEF"/>
    <w:rsid w:val="008A1110"/>
    <w:rsid w:val="008A147C"/>
    <w:rsid w:val="008A1BDD"/>
    <w:rsid w:val="008A21A6"/>
    <w:rsid w:val="008A3DC5"/>
    <w:rsid w:val="008A797E"/>
    <w:rsid w:val="008A7DB1"/>
    <w:rsid w:val="008B13BF"/>
    <w:rsid w:val="008B2AFA"/>
    <w:rsid w:val="008B2FF3"/>
    <w:rsid w:val="008B47B1"/>
    <w:rsid w:val="008B7728"/>
    <w:rsid w:val="008B7ADC"/>
    <w:rsid w:val="008C0975"/>
    <w:rsid w:val="008C1934"/>
    <w:rsid w:val="008C2ADF"/>
    <w:rsid w:val="008C3230"/>
    <w:rsid w:val="008C4287"/>
    <w:rsid w:val="008C59B3"/>
    <w:rsid w:val="008C59D9"/>
    <w:rsid w:val="008D0E17"/>
    <w:rsid w:val="008D1FB9"/>
    <w:rsid w:val="008D355F"/>
    <w:rsid w:val="008D40C2"/>
    <w:rsid w:val="008D482B"/>
    <w:rsid w:val="008D5BCE"/>
    <w:rsid w:val="008D70CF"/>
    <w:rsid w:val="008E059D"/>
    <w:rsid w:val="008E097B"/>
    <w:rsid w:val="008E1803"/>
    <w:rsid w:val="008E1B74"/>
    <w:rsid w:val="008E2824"/>
    <w:rsid w:val="008E2CA5"/>
    <w:rsid w:val="008E3413"/>
    <w:rsid w:val="008E3892"/>
    <w:rsid w:val="008E488F"/>
    <w:rsid w:val="008E4B6F"/>
    <w:rsid w:val="008E4E4D"/>
    <w:rsid w:val="008E5192"/>
    <w:rsid w:val="008E7400"/>
    <w:rsid w:val="008F0996"/>
    <w:rsid w:val="008F1708"/>
    <w:rsid w:val="008F264F"/>
    <w:rsid w:val="008F2AD5"/>
    <w:rsid w:val="008F328C"/>
    <w:rsid w:val="008F4B0C"/>
    <w:rsid w:val="008F584A"/>
    <w:rsid w:val="00900204"/>
    <w:rsid w:val="00901BEC"/>
    <w:rsid w:val="00902B9F"/>
    <w:rsid w:val="009039A6"/>
    <w:rsid w:val="0090621D"/>
    <w:rsid w:val="00906395"/>
    <w:rsid w:val="00910148"/>
    <w:rsid w:val="009112A3"/>
    <w:rsid w:val="0091169E"/>
    <w:rsid w:val="009126D4"/>
    <w:rsid w:val="0091692D"/>
    <w:rsid w:val="00917AA3"/>
    <w:rsid w:val="009229A4"/>
    <w:rsid w:val="009249D2"/>
    <w:rsid w:val="009261F0"/>
    <w:rsid w:val="00927272"/>
    <w:rsid w:val="0092731B"/>
    <w:rsid w:val="00927DB1"/>
    <w:rsid w:val="009312C6"/>
    <w:rsid w:val="00932533"/>
    <w:rsid w:val="00932AD6"/>
    <w:rsid w:val="009338FC"/>
    <w:rsid w:val="009342D2"/>
    <w:rsid w:val="00934F24"/>
    <w:rsid w:val="00935828"/>
    <w:rsid w:val="00936685"/>
    <w:rsid w:val="00937F02"/>
    <w:rsid w:val="00940780"/>
    <w:rsid w:val="00940B95"/>
    <w:rsid w:val="00941AB7"/>
    <w:rsid w:val="00942A85"/>
    <w:rsid w:val="00942B33"/>
    <w:rsid w:val="00943B1C"/>
    <w:rsid w:val="00944A53"/>
    <w:rsid w:val="00944B1C"/>
    <w:rsid w:val="00945940"/>
    <w:rsid w:val="009460EE"/>
    <w:rsid w:val="00946644"/>
    <w:rsid w:val="009467D6"/>
    <w:rsid w:val="00947133"/>
    <w:rsid w:val="00947D09"/>
    <w:rsid w:val="0095012B"/>
    <w:rsid w:val="00950258"/>
    <w:rsid w:val="009511CC"/>
    <w:rsid w:val="00952521"/>
    <w:rsid w:val="00953119"/>
    <w:rsid w:val="00954D3B"/>
    <w:rsid w:val="00954F36"/>
    <w:rsid w:val="009552EC"/>
    <w:rsid w:val="009555B0"/>
    <w:rsid w:val="0095647C"/>
    <w:rsid w:val="00956E89"/>
    <w:rsid w:val="0095756E"/>
    <w:rsid w:val="00957BD6"/>
    <w:rsid w:val="00957C19"/>
    <w:rsid w:val="00957DB1"/>
    <w:rsid w:val="00961011"/>
    <w:rsid w:val="0096350B"/>
    <w:rsid w:val="009658E2"/>
    <w:rsid w:val="00966148"/>
    <w:rsid w:val="009661D0"/>
    <w:rsid w:val="009669ED"/>
    <w:rsid w:val="009716BF"/>
    <w:rsid w:val="009718C1"/>
    <w:rsid w:val="009767A1"/>
    <w:rsid w:val="0097706F"/>
    <w:rsid w:val="0097770F"/>
    <w:rsid w:val="0098016A"/>
    <w:rsid w:val="009804E1"/>
    <w:rsid w:val="009821BD"/>
    <w:rsid w:val="00982227"/>
    <w:rsid w:val="00982530"/>
    <w:rsid w:val="009849D2"/>
    <w:rsid w:val="00984CCA"/>
    <w:rsid w:val="009876CF"/>
    <w:rsid w:val="00990B18"/>
    <w:rsid w:val="00991008"/>
    <w:rsid w:val="009912E3"/>
    <w:rsid w:val="00992A05"/>
    <w:rsid w:val="0099576E"/>
    <w:rsid w:val="0099624F"/>
    <w:rsid w:val="009976B5"/>
    <w:rsid w:val="00997B1A"/>
    <w:rsid w:val="00997F79"/>
    <w:rsid w:val="009A0C1E"/>
    <w:rsid w:val="009A1AA3"/>
    <w:rsid w:val="009A2F59"/>
    <w:rsid w:val="009A379C"/>
    <w:rsid w:val="009A4EDE"/>
    <w:rsid w:val="009A52DE"/>
    <w:rsid w:val="009A64BA"/>
    <w:rsid w:val="009A69CD"/>
    <w:rsid w:val="009A760F"/>
    <w:rsid w:val="009B0E35"/>
    <w:rsid w:val="009B1103"/>
    <w:rsid w:val="009B238D"/>
    <w:rsid w:val="009B2720"/>
    <w:rsid w:val="009B51E8"/>
    <w:rsid w:val="009B6466"/>
    <w:rsid w:val="009B7855"/>
    <w:rsid w:val="009C1109"/>
    <w:rsid w:val="009C1469"/>
    <w:rsid w:val="009C351C"/>
    <w:rsid w:val="009C5807"/>
    <w:rsid w:val="009D542C"/>
    <w:rsid w:val="009D555E"/>
    <w:rsid w:val="009E1F0E"/>
    <w:rsid w:val="009E28D9"/>
    <w:rsid w:val="009E350E"/>
    <w:rsid w:val="009E4E3C"/>
    <w:rsid w:val="009E7549"/>
    <w:rsid w:val="009F401F"/>
    <w:rsid w:val="009F525D"/>
    <w:rsid w:val="009F5436"/>
    <w:rsid w:val="009F5D32"/>
    <w:rsid w:val="00A00943"/>
    <w:rsid w:val="00A00D07"/>
    <w:rsid w:val="00A0255A"/>
    <w:rsid w:val="00A02DA9"/>
    <w:rsid w:val="00A02DC8"/>
    <w:rsid w:val="00A02F83"/>
    <w:rsid w:val="00A03DFF"/>
    <w:rsid w:val="00A056C6"/>
    <w:rsid w:val="00A05E52"/>
    <w:rsid w:val="00A05F0F"/>
    <w:rsid w:val="00A06157"/>
    <w:rsid w:val="00A07309"/>
    <w:rsid w:val="00A12CAC"/>
    <w:rsid w:val="00A12E40"/>
    <w:rsid w:val="00A13EE7"/>
    <w:rsid w:val="00A14D32"/>
    <w:rsid w:val="00A14FBE"/>
    <w:rsid w:val="00A153DB"/>
    <w:rsid w:val="00A15BA0"/>
    <w:rsid w:val="00A16183"/>
    <w:rsid w:val="00A17470"/>
    <w:rsid w:val="00A21E64"/>
    <w:rsid w:val="00A225C7"/>
    <w:rsid w:val="00A227D8"/>
    <w:rsid w:val="00A22CB9"/>
    <w:rsid w:val="00A2325F"/>
    <w:rsid w:val="00A23B0A"/>
    <w:rsid w:val="00A23D4D"/>
    <w:rsid w:val="00A24D20"/>
    <w:rsid w:val="00A269F3"/>
    <w:rsid w:val="00A26F5F"/>
    <w:rsid w:val="00A30138"/>
    <w:rsid w:val="00A32CA3"/>
    <w:rsid w:val="00A33A2C"/>
    <w:rsid w:val="00A34AC5"/>
    <w:rsid w:val="00A372CF"/>
    <w:rsid w:val="00A407FD"/>
    <w:rsid w:val="00A418C7"/>
    <w:rsid w:val="00A424A9"/>
    <w:rsid w:val="00A43796"/>
    <w:rsid w:val="00A438A3"/>
    <w:rsid w:val="00A46D50"/>
    <w:rsid w:val="00A5150B"/>
    <w:rsid w:val="00A524FF"/>
    <w:rsid w:val="00A53F03"/>
    <w:rsid w:val="00A54073"/>
    <w:rsid w:val="00A54AF8"/>
    <w:rsid w:val="00A55027"/>
    <w:rsid w:val="00A55261"/>
    <w:rsid w:val="00A556A6"/>
    <w:rsid w:val="00A557ED"/>
    <w:rsid w:val="00A55B2E"/>
    <w:rsid w:val="00A56C0D"/>
    <w:rsid w:val="00A574CC"/>
    <w:rsid w:val="00A61703"/>
    <w:rsid w:val="00A61EA2"/>
    <w:rsid w:val="00A62311"/>
    <w:rsid w:val="00A6351F"/>
    <w:rsid w:val="00A63806"/>
    <w:rsid w:val="00A6535A"/>
    <w:rsid w:val="00A66E1C"/>
    <w:rsid w:val="00A6761D"/>
    <w:rsid w:val="00A67BBC"/>
    <w:rsid w:val="00A70064"/>
    <w:rsid w:val="00A73C67"/>
    <w:rsid w:val="00A73FA3"/>
    <w:rsid w:val="00A7407B"/>
    <w:rsid w:val="00A747BE"/>
    <w:rsid w:val="00A74B9A"/>
    <w:rsid w:val="00A75115"/>
    <w:rsid w:val="00A75D92"/>
    <w:rsid w:val="00A76B4C"/>
    <w:rsid w:val="00A770E2"/>
    <w:rsid w:val="00A77255"/>
    <w:rsid w:val="00A77D47"/>
    <w:rsid w:val="00A8041B"/>
    <w:rsid w:val="00A805A9"/>
    <w:rsid w:val="00A806E4"/>
    <w:rsid w:val="00A8146F"/>
    <w:rsid w:val="00A8225B"/>
    <w:rsid w:val="00A8233C"/>
    <w:rsid w:val="00A83E81"/>
    <w:rsid w:val="00A84237"/>
    <w:rsid w:val="00A862DC"/>
    <w:rsid w:val="00A868C1"/>
    <w:rsid w:val="00A87AE6"/>
    <w:rsid w:val="00A87BE9"/>
    <w:rsid w:val="00A9066B"/>
    <w:rsid w:val="00A908CE"/>
    <w:rsid w:val="00A914F6"/>
    <w:rsid w:val="00A9187C"/>
    <w:rsid w:val="00A9199B"/>
    <w:rsid w:val="00A92E3A"/>
    <w:rsid w:val="00A9333B"/>
    <w:rsid w:val="00A94951"/>
    <w:rsid w:val="00A96684"/>
    <w:rsid w:val="00AA029D"/>
    <w:rsid w:val="00AA116A"/>
    <w:rsid w:val="00AA1804"/>
    <w:rsid w:val="00AA1C83"/>
    <w:rsid w:val="00AA23AD"/>
    <w:rsid w:val="00AA3E13"/>
    <w:rsid w:val="00AA3F85"/>
    <w:rsid w:val="00AA4E03"/>
    <w:rsid w:val="00AA6EA6"/>
    <w:rsid w:val="00AB142E"/>
    <w:rsid w:val="00AB1D1F"/>
    <w:rsid w:val="00AB2700"/>
    <w:rsid w:val="00AB32B8"/>
    <w:rsid w:val="00AB414C"/>
    <w:rsid w:val="00AB59A9"/>
    <w:rsid w:val="00AB60FE"/>
    <w:rsid w:val="00AB77A1"/>
    <w:rsid w:val="00AB7914"/>
    <w:rsid w:val="00AC1F6C"/>
    <w:rsid w:val="00AC22FC"/>
    <w:rsid w:val="00AC2417"/>
    <w:rsid w:val="00AC3C81"/>
    <w:rsid w:val="00AC5822"/>
    <w:rsid w:val="00AC5F1B"/>
    <w:rsid w:val="00AC66A7"/>
    <w:rsid w:val="00AD0A0C"/>
    <w:rsid w:val="00AD0FBA"/>
    <w:rsid w:val="00AD1F56"/>
    <w:rsid w:val="00AD1F71"/>
    <w:rsid w:val="00AD3674"/>
    <w:rsid w:val="00AD4EB9"/>
    <w:rsid w:val="00AD5593"/>
    <w:rsid w:val="00AD7ED2"/>
    <w:rsid w:val="00AD7F84"/>
    <w:rsid w:val="00AE1A99"/>
    <w:rsid w:val="00AE1DE3"/>
    <w:rsid w:val="00AE2A8D"/>
    <w:rsid w:val="00AE41A4"/>
    <w:rsid w:val="00AE4E41"/>
    <w:rsid w:val="00AE744C"/>
    <w:rsid w:val="00AF09C0"/>
    <w:rsid w:val="00AF1CAE"/>
    <w:rsid w:val="00AF4515"/>
    <w:rsid w:val="00AF4DD6"/>
    <w:rsid w:val="00AF55CF"/>
    <w:rsid w:val="00B009E0"/>
    <w:rsid w:val="00B043A3"/>
    <w:rsid w:val="00B05903"/>
    <w:rsid w:val="00B06AAF"/>
    <w:rsid w:val="00B124B7"/>
    <w:rsid w:val="00B1251B"/>
    <w:rsid w:val="00B14121"/>
    <w:rsid w:val="00B14539"/>
    <w:rsid w:val="00B1628A"/>
    <w:rsid w:val="00B1644E"/>
    <w:rsid w:val="00B16B37"/>
    <w:rsid w:val="00B176F5"/>
    <w:rsid w:val="00B17844"/>
    <w:rsid w:val="00B203FD"/>
    <w:rsid w:val="00B20F82"/>
    <w:rsid w:val="00B24795"/>
    <w:rsid w:val="00B2587D"/>
    <w:rsid w:val="00B27227"/>
    <w:rsid w:val="00B3009D"/>
    <w:rsid w:val="00B302CA"/>
    <w:rsid w:val="00B30923"/>
    <w:rsid w:val="00B30927"/>
    <w:rsid w:val="00B31AAD"/>
    <w:rsid w:val="00B327D3"/>
    <w:rsid w:val="00B3456D"/>
    <w:rsid w:val="00B34B67"/>
    <w:rsid w:val="00B355C5"/>
    <w:rsid w:val="00B36681"/>
    <w:rsid w:val="00B370AA"/>
    <w:rsid w:val="00B37599"/>
    <w:rsid w:val="00B40542"/>
    <w:rsid w:val="00B405C7"/>
    <w:rsid w:val="00B41AF2"/>
    <w:rsid w:val="00B42AFF"/>
    <w:rsid w:val="00B42BAA"/>
    <w:rsid w:val="00B42D64"/>
    <w:rsid w:val="00B43756"/>
    <w:rsid w:val="00B443F7"/>
    <w:rsid w:val="00B447E3"/>
    <w:rsid w:val="00B449DD"/>
    <w:rsid w:val="00B44AB6"/>
    <w:rsid w:val="00B46393"/>
    <w:rsid w:val="00B46497"/>
    <w:rsid w:val="00B47571"/>
    <w:rsid w:val="00B50073"/>
    <w:rsid w:val="00B51972"/>
    <w:rsid w:val="00B5353D"/>
    <w:rsid w:val="00B53E62"/>
    <w:rsid w:val="00B53F77"/>
    <w:rsid w:val="00B54B23"/>
    <w:rsid w:val="00B55035"/>
    <w:rsid w:val="00B55E0E"/>
    <w:rsid w:val="00B579FA"/>
    <w:rsid w:val="00B60BAE"/>
    <w:rsid w:val="00B60CC5"/>
    <w:rsid w:val="00B60D03"/>
    <w:rsid w:val="00B60F64"/>
    <w:rsid w:val="00B636EF"/>
    <w:rsid w:val="00B64401"/>
    <w:rsid w:val="00B64881"/>
    <w:rsid w:val="00B6591A"/>
    <w:rsid w:val="00B65CF4"/>
    <w:rsid w:val="00B67868"/>
    <w:rsid w:val="00B705CE"/>
    <w:rsid w:val="00B71651"/>
    <w:rsid w:val="00B71F2F"/>
    <w:rsid w:val="00B7278F"/>
    <w:rsid w:val="00B7353A"/>
    <w:rsid w:val="00B73CED"/>
    <w:rsid w:val="00B73EEA"/>
    <w:rsid w:val="00B75881"/>
    <w:rsid w:val="00B76CCD"/>
    <w:rsid w:val="00B772F2"/>
    <w:rsid w:val="00B77850"/>
    <w:rsid w:val="00B80142"/>
    <w:rsid w:val="00B82F16"/>
    <w:rsid w:val="00B92145"/>
    <w:rsid w:val="00B92C78"/>
    <w:rsid w:val="00B92C81"/>
    <w:rsid w:val="00B93E8E"/>
    <w:rsid w:val="00B93FAB"/>
    <w:rsid w:val="00B9625E"/>
    <w:rsid w:val="00B976DC"/>
    <w:rsid w:val="00BA14AB"/>
    <w:rsid w:val="00BA1677"/>
    <w:rsid w:val="00BA19A6"/>
    <w:rsid w:val="00BA2B5C"/>
    <w:rsid w:val="00BA2EE3"/>
    <w:rsid w:val="00BA395A"/>
    <w:rsid w:val="00BA4C4A"/>
    <w:rsid w:val="00BA4EB0"/>
    <w:rsid w:val="00BA6EC8"/>
    <w:rsid w:val="00BA7C36"/>
    <w:rsid w:val="00BB25C3"/>
    <w:rsid w:val="00BB26BE"/>
    <w:rsid w:val="00BB29EA"/>
    <w:rsid w:val="00BB35A8"/>
    <w:rsid w:val="00BB5892"/>
    <w:rsid w:val="00BB5A85"/>
    <w:rsid w:val="00BB7007"/>
    <w:rsid w:val="00BB7B0F"/>
    <w:rsid w:val="00BC041B"/>
    <w:rsid w:val="00BC19EB"/>
    <w:rsid w:val="00BC44D5"/>
    <w:rsid w:val="00BC6AC7"/>
    <w:rsid w:val="00BC7226"/>
    <w:rsid w:val="00BC7E0D"/>
    <w:rsid w:val="00BD1196"/>
    <w:rsid w:val="00BD1A53"/>
    <w:rsid w:val="00BD3D06"/>
    <w:rsid w:val="00BD5590"/>
    <w:rsid w:val="00BD5DC2"/>
    <w:rsid w:val="00BD670F"/>
    <w:rsid w:val="00BE0BCE"/>
    <w:rsid w:val="00BE1B4B"/>
    <w:rsid w:val="00BE21B6"/>
    <w:rsid w:val="00BE2952"/>
    <w:rsid w:val="00BE2FE8"/>
    <w:rsid w:val="00BE3189"/>
    <w:rsid w:val="00BE497C"/>
    <w:rsid w:val="00BE616B"/>
    <w:rsid w:val="00BF2A7D"/>
    <w:rsid w:val="00BF2E2B"/>
    <w:rsid w:val="00BF3997"/>
    <w:rsid w:val="00BF594D"/>
    <w:rsid w:val="00BF6E68"/>
    <w:rsid w:val="00C018F4"/>
    <w:rsid w:val="00C04F21"/>
    <w:rsid w:val="00C10FDB"/>
    <w:rsid w:val="00C11009"/>
    <w:rsid w:val="00C11690"/>
    <w:rsid w:val="00C14727"/>
    <w:rsid w:val="00C15068"/>
    <w:rsid w:val="00C15461"/>
    <w:rsid w:val="00C17C58"/>
    <w:rsid w:val="00C216CB"/>
    <w:rsid w:val="00C22457"/>
    <w:rsid w:val="00C22D74"/>
    <w:rsid w:val="00C22D83"/>
    <w:rsid w:val="00C246BE"/>
    <w:rsid w:val="00C252CF"/>
    <w:rsid w:val="00C25356"/>
    <w:rsid w:val="00C253C6"/>
    <w:rsid w:val="00C25E92"/>
    <w:rsid w:val="00C306F6"/>
    <w:rsid w:val="00C31F0D"/>
    <w:rsid w:val="00C33564"/>
    <w:rsid w:val="00C34EEA"/>
    <w:rsid w:val="00C353AD"/>
    <w:rsid w:val="00C37364"/>
    <w:rsid w:val="00C403EB"/>
    <w:rsid w:val="00C4058A"/>
    <w:rsid w:val="00C40740"/>
    <w:rsid w:val="00C4172E"/>
    <w:rsid w:val="00C41885"/>
    <w:rsid w:val="00C437B8"/>
    <w:rsid w:val="00C44828"/>
    <w:rsid w:val="00C44E7B"/>
    <w:rsid w:val="00C45694"/>
    <w:rsid w:val="00C462EF"/>
    <w:rsid w:val="00C46339"/>
    <w:rsid w:val="00C46C7B"/>
    <w:rsid w:val="00C476C4"/>
    <w:rsid w:val="00C47BA0"/>
    <w:rsid w:val="00C51680"/>
    <w:rsid w:val="00C518EB"/>
    <w:rsid w:val="00C527BF"/>
    <w:rsid w:val="00C528EB"/>
    <w:rsid w:val="00C55BBC"/>
    <w:rsid w:val="00C565D7"/>
    <w:rsid w:val="00C57AD0"/>
    <w:rsid w:val="00C60338"/>
    <w:rsid w:val="00C60C20"/>
    <w:rsid w:val="00C6117C"/>
    <w:rsid w:val="00C633E9"/>
    <w:rsid w:val="00C63A70"/>
    <w:rsid w:val="00C64DE6"/>
    <w:rsid w:val="00C673AC"/>
    <w:rsid w:val="00C70E70"/>
    <w:rsid w:val="00C723F9"/>
    <w:rsid w:val="00C738C7"/>
    <w:rsid w:val="00C766C1"/>
    <w:rsid w:val="00C7739B"/>
    <w:rsid w:val="00C777A9"/>
    <w:rsid w:val="00C805C8"/>
    <w:rsid w:val="00C82A73"/>
    <w:rsid w:val="00C82CB2"/>
    <w:rsid w:val="00C834A5"/>
    <w:rsid w:val="00C87D2B"/>
    <w:rsid w:val="00C87DCF"/>
    <w:rsid w:val="00C90C9C"/>
    <w:rsid w:val="00C919BC"/>
    <w:rsid w:val="00C934B3"/>
    <w:rsid w:val="00C93E09"/>
    <w:rsid w:val="00C969AC"/>
    <w:rsid w:val="00C96C9D"/>
    <w:rsid w:val="00CA04E5"/>
    <w:rsid w:val="00CA0589"/>
    <w:rsid w:val="00CA0591"/>
    <w:rsid w:val="00CA0841"/>
    <w:rsid w:val="00CA094D"/>
    <w:rsid w:val="00CA1D97"/>
    <w:rsid w:val="00CA2489"/>
    <w:rsid w:val="00CA2B15"/>
    <w:rsid w:val="00CA40AD"/>
    <w:rsid w:val="00CA45A9"/>
    <w:rsid w:val="00CA47B7"/>
    <w:rsid w:val="00CA49B6"/>
    <w:rsid w:val="00CA4E9D"/>
    <w:rsid w:val="00CA665D"/>
    <w:rsid w:val="00CA6D07"/>
    <w:rsid w:val="00CA7492"/>
    <w:rsid w:val="00CB1652"/>
    <w:rsid w:val="00CB352E"/>
    <w:rsid w:val="00CB4A16"/>
    <w:rsid w:val="00CB56C3"/>
    <w:rsid w:val="00CB5BD7"/>
    <w:rsid w:val="00CB62E4"/>
    <w:rsid w:val="00CB654D"/>
    <w:rsid w:val="00CC3946"/>
    <w:rsid w:val="00CC3D0E"/>
    <w:rsid w:val="00CC5107"/>
    <w:rsid w:val="00CC6C47"/>
    <w:rsid w:val="00CD2768"/>
    <w:rsid w:val="00CD27F3"/>
    <w:rsid w:val="00CD2AF7"/>
    <w:rsid w:val="00CD3FC4"/>
    <w:rsid w:val="00CD474B"/>
    <w:rsid w:val="00CD493D"/>
    <w:rsid w:val="00CD4F6D"/>
    <w:rsid w:val="00CD6BA5"/>
    <w:rsid w:val="00CE2274"/>
    <w:rsid w:val="00CE4002"/>
    <w:rsid w:val="00CE4327"/>
    <w:rsid w:val="00CE4EF2"/>
    <w:rsid w:val="00CE67F2"/>
    <w:rsid w:val="00CE6FEF"/>
    <w:rsid w:val="00CE78DD"/>
    <w:rsid w:val="00CE78EA"/>
    <w:rsid w:val="00CE7915"/>
    <w:rsid w:val="00CF04DD"/>
    <w:rsid w:val="00CF15C1"/>
    <w:rsid w:val="00CF21E6"/>
    <w:rsid w:val="00CF2933"/>
    <w:rsid w:val="00CF5156"/>
    <w:rsid w:val="00CF5399"/>
    <w:rsid w:val="00CF6002"/>
    <w:rsid w:val="00CF6284"/>
    <w:rsid w:val="00CF702C"/>
    <w:rsid w:val="00CF73A8"/>
    <w:rsid w:val="00CF769F"/>
    <w:rsid w:val="00CF7CD2"/>
    <w:rsid w:val="00D0196C"/>
    <w:rsid w:val="00D02D6F"/>
    <w:rsid w:val="00D030BB"/>
    <w:rsid w:val="00D05042"/>
    <w:rsid w:val="00D05FA7"/>
    <w:rsid w:val="00D0655D"/>
    <w:rsid w:val="00D07AE9"/>
    <w:rsid w:val="00D102CD"/>
    <w:rsid w:val="00D123A7"/>
    <w:rsid w:val="00D13927"/>
    <w:rsid w:val="00D139FD"/>
    <w:rsid w:val="00D14C83"/>
    <w:rsid w:val="00D15111"/>
    <w:rsid w:val="00D162AD"/>
    <w:rsid w:val="00D1659A"/>
    <w:rsid w:val="00D165FD"/>
    <w:rsid w:val="00D16777"/>
    <w:rsid w:val="00D16AB7"/>
    <w:rsid w:val="00D16B6C"/>
    <w:rsid w:val="00D17CE6"/>
    <w:rsid w:val="00D21BE1"/>
    <w:rsid w:val="00D220D1"/>
    <w:rsid w:val="00D228C7"/>
    <w:rsid w:val="00D22B39"/>
    <w:rsid w:val="00D22BA1"/>
    <w:rsid w:val="00D22E0A"/>
    <w:rsid w:val="00D23FCA"/>
    <w:rsid w:val="00D24178"/>
    <w:rsid w:val="00D2573F"/>
    <w:rsid w:val="00D26DDA"/>
    <w:rsid w:val="00D30FCB"/>
    <w:rsid w:val="00D3172F"/>
    <w:rsid w:val="00D3281F"/>
    <w:rsid w:val="00D32FE2"/>
    <w:rsid w:val="00D33234"/>
    <w:rsid w:val="00D33401"/>
    <w:rsid w:val="00D341D1"/>
    <w:rsid w:val="00D34511"/>
    <w:rsid w:val="00D3478D"/>
    <w:rsid w:val="00D34BE7"/>
    <w:rsid w:val="00D357C7"/>
    <w:rsid w:val="00D36C43"/>
    <w:rsid w:val="00D370D6"/>
    <w:rsid w:val="00D3779C"/>
    <w:rsid w:val="00D40B5A"/>
    <w:rsid w:val="00D41DB7"/>
    <w:rsid w:val="00D41F66"/>
    <w:rsid w:val="00D45A49"/>
    <w:rsid w:val="00D4661F"/>
    <w:rsid w:val="00D50331"/>
    <w:rsid w:val="00D51287"/>
    <w:rsid w:val="00D51B69"/>
    <w:rsid w:val="00D51C4E"/>
    <w:rsid w:val="00D52E82"/>
    <w:rsid w:val="00D53667"/>
    <w:rsid w:val="00D539A5"/>
    <w:rsid w:val="00D54318"/>
    <w:rsid w:val="00D54E52"/>
    <w:rsid w:val="00D54F88"/>
    <w:rsid w:val="00D5515A"/>
    <w:rsid w:val="00D5554B"/>
    <w:rsid w:val="00D5569B"/>
    <w:rsid w:val="00D55CA3"/>
    <w:rsid w:val="00D56EF6"/>
    <w:rsid w:val="00D57A79"/>
    <w:rsid w:val="00D6084A"/>
    <w:rsid w:val="00D623D2"/>
    <w:rsid w:val="00D64C69"/>
    <w:rsid w:val="00D65F3B"/>
    <w:rsid w:val="00D6638C"/>
    <w:rsid w:val="00D66DD5"/>
    <w:rsid w:val="00D675D0"/>
    <w:rsid w:val="00D7135F"/>
    <w:rsid w:val="00D719D7"/>
    <w:rsid w:val="00D72FD4"/>
    <w:rsid w:val="00D73A5E"/>
    <w:rsid w:val="00D7504D"/>
    <w:rsid w:val="00D75F80"/>
    <w:rsid w:val="00D778E8"/>
    <w:rsid w:val="00D807CD"/>
    <w:rsid w:val="00D843BC"/>
    <w:rsid w:val="00D85B2F"/>
    <w:rsid w:val="00D870A8"/>
    <w:rsid w:val="00D8751C"/>
    <w:rsid w:val="00D87E15"/>
    <w:rsid w:val="00D90FF0"/>
    <w:rsid w:val="00D93DBF"/>
    <w:rsid w:val="00D94CE4"/>
    <w:rsid w:val="00D9579E"/>
    <w:rsid w:val="00D95AF0"/>
    <w:rsid w:val="00D95FD0"/>
    <w:rsid w:val="00D96DF8"/>
    <w:rsid w:val="00DA2C4D"/>
    <w:rsid w:val="00DA4019"/>
    <w:rsid w:val="00DA4C98"/>
    <w:rsid w:val="00DA603B"/>
    <w:rsid w:val="00DA7A83"/>
    <w:rsid w:val="00DB125B"/>
    <w:rsid w:val="00DB1D34"/>
    <w:rsid w:val="00DB369B"/>
    <w:rsid w:val="00DB47FC"/>
    <w:rsid w:val="00DB69A3"/>
    <w:rsid w:val="00DB739F"/>
    <w:rsid w:val="00DB73CC"/>
    <w:rsid w:val="00DC21AD"/>
    <w:rsid w:val="00DC225E"/>
    <w:rsid w:val="00DC22C7"/>
    <w:rsid w:val="00DC2F2D"/>
    <w:rsid w:val="00DC3D24"/>
    <w:rsid w:val="00DC469E"/>
    <w:rsid w:val="00DC6462"/>
    <w:rsid w:val="00DC673B"/>
    <w:rsid w:val="00DC7575"/>
    <w:rsid w:val="00DD114C"/>
    <w:rsid w:val="00DD1474"/>
    <w:rsid w:val="00DD17CD"/>
    <w:rsid w:val="00DD1887"/>
    <w:rsid w:val="00DD191C"/>
    <w:rsid w:val="00DD19F1"/>
    <w:rsid w:val="00DD339B"/>
    <w:rsid w:val="00DD3409"/>
    <w:rsid w:val="00DD3627"/>
    <w:rsid w:val="00DD3F53"/>
    <w:rsid w:val="00DD5058"/>
    <w:rsid w:val="00DD64A0"/>
    <w:rsid w:val="00DE03B7"/>
    <w:rsid w:val="00DE0860"/>
    <w:rsid w:val="00DE17C3"/>
    <w:rsid w:val="00DE1D25"/>
    <w:rsid w:val="00DE3087"/>
    <w:rsid w:val="00DE380D"/>
    <w:rsid w:val="00DE5997"/>
    <w:rsid w:val="00DE5AAB"/>
    <w:rsid w:val="00DE5D06"/>
    <w:rsid w:val="00DE6343"/>
    <w:rsid w:val="00DF1657"/>
    <w:rsid w:val="00DF191B"/>
    <w:rsid w:val="00DF1C6F"/>
    <w:rsid w:val="00DF2525"/>
    <w:rsid w:val="00DF2C85"/>
    <w:rsid w:val="00DF4F67"/>
    <w:rsid w:val="00DF5E6D"/>
    <w:rsid w:val="00DF78B7"/>
    <w:rsid w:val="00E00CDA"/>
    <w:rsid w:val="00E018E0"/>
    <w:rsid w:val="00E0234A"/>
    <w:rsid w:val="00E02923"/>
    <w:rsid w:val="00E02CE0"/>
    <w:rsid w:val="00E04552"/>
    <w:rsid w:val="00E04D9C"/>
    <w:rsid w:val="00E05CB8"/>
    <w:rsid w:val="00E0665A"/>
    <w:rsid w:val="00E0692D"/>
    <w:rsid w:val="00E078C7"/>
    <w:rsid w:val="00E10F3E"/>
    <w:rsid w:val="00E11261"/>
    <w:rsid w:val="00E12046"/>
    <w:rsid w:val="00E122B6"/>
    <w:rsid w:val="00E13396"/>
    <w:rsid w:val="00E14738"/>
    <w:rsid w:val="00E147C6"/>
    <w:rsid w:val="00E15B80"/>
    <w:rsid w:val="00E15E77"/>
    <w:rsid w:val="00E16FE1"/>
    <w:rsid w:val="00E1701A"/>
    <w:rsid w:val="00E170AE"/>
    <w:rsid w:val="00E173A9"/>
    <w:rsid w:val="00E21903"/>
    <w:rsid w:val="00E222FF"/>
    <w:rsid w:val="00E24671"/>
    <w:rsid w:val="00E25928"/>
    <w:rsid w:val="00E2735F"/>
    <w:rsid w:val="00E3174F"/>
    <w:rsid w:val="00E34588"/>
    <w:rsid w:val="00E34BD9"/>
    <w:rsid w:val="00E34D12"/>
    <w:rsid w:val="00E36172"/>
    <w:rsid w:val="00E3622D"/>
    <w:rsid w:val="00E37B9F"/>
    <w:rsid w:val="00E42D40"/>
    <w:rsid w:val="00E440EF"/>
    <w:rsid w:val="00E452D9"/>
    <w:rsid w:val="00E4676A"/>
    <w:rsid w:val="00E4751D"/>
    <w:rsid w:val="00E5030F"/>
    <w:rsid w:val="00E516FC"/>
    <w:rsid w:val="00E520A7"/>
    <w:rsid w:val="00E526A6"/>
    <w:rsid w:val="00E544FA"/>
    <w:rsid w:val="00E5479A"/>
    <w:rsid w:val="00E55302"/>
    <w:rsid w:val="00E5561E"/>
    <w:rsid w:val="00E55C23"/>
    <w:rsid w:val="00E5714A"/>
    <w:rsid w:val="00E60DA4"/>
    <w:rsid w:val="00E61244"/>
    <w:rsid w:val="00E62A18"/>
    <w:rsid w:val="00E65099"/>
    <w:rsid w:val="00E65819"/>
    <w:rsid w:val="00E66B4C"/>
    <w:rsid w:val="00E678C8"/>
    <w:rsid w:val="00E67BB4"/>
    <w:rsid w:val="00E71C1F"/>
    <w:rsid w:val="00E72A39"/>
    <w:rsid w:val="00E72EEE"/>
    <w:rsid w:val="00E7316D"/>
    <w:rsid w:val="00E73F38"/>
    <w:rsid w:val="00E75F7F"/>
    <w:rsid w:val="00E76396"/>
    <w:rsid w:val="00E76B01"/>
    <w:rsid w:val="00E76E62"/>
    <w:rsid w:val="00E77F9F"/>
    <w:rsid w:val="00E80D5A"/>
    <w:rsid w:val="00E82A9A"/>
    <w:rsid w:val="00E82BC5"/>
    <w:rsid w:val="00E82EBC"/>
    <w:rsid w:val="00E83AC9"/>
    <w:rsid w:val="00E83BD5"/>
    <w:rsid w:val="00E842B6"/>
    <w:rsid w:val="00E8475E"/>
    <w:rsid w:val="00E84BA8"/>
    <w:rsid w:val="00E84FA3"/>
    <w:rsid w:val="00E85519"/>
    <w:rsid w:val="00E87D7C"/>
    <w:rsid w:val="00E901C4"/>
    <w:rsid w:val="00E917D3"/>
    <w:rsid w:val="00E9212B"/>
    <w:rsid w:val="00E92E2C"/>
    <w:rsid w:val="00E9316B"/>
    <w:rsid w:val="00E93195"/>
    <w:rsid w:val="00E935D6"/>
    <w:rsid w:val="00E93D96"/>
    <w:rsid w:val="00E94DE4"/>
    <w:rsid w:val="00E9553B"/>
    <w:rsid w:val="00E96046"/>
    <w:rsid w:val="00E96F58"/>
    <w:rsid w:val="00E97C68"/>
    <w:rsid w:val="00E97E8A"/>
    <w:rsid w:val="00EA045A"/>
    <w:rsid w:val="00EA1E09"/>
    <w:rsid w:val="00EA260D"/>
    <w:rsid w:val="00EA2716"/>
    <w:rsid w:val="00EA6EEB"/>
    <w:rsid w:val="00EA7527"/>
    <w:rsid w:val="00EB01DC"/>
    <w:rsid w:val="00EB0352"/>
    <w:rsid w:val="00EB06EA"/>
    <w:rsid w:val="00EB1729"/>
    <w:rsid w:val="00EB274D"/>
    <w:rsid w:val="00EB3876"/>
    <w:rsid w:val="00EB38B0"/>
    <w:rsid w:val="00EB3CAC"/>
    <w:rsid w:val="00EB4AA7"/>
    <w:rsid w:val="00EB56E0"/>
    <w:rsid w:val="00EB6A26"/>
    <w:rsid w:val="00EB6F7A"/>
    <w:rsid w:val="00EB7A76"/>
    <w:rsid w:val="00EB7CFD"/>
    <w:rsid w:val="00EC1628"/>
    <w:rsid w:val="00EC3E04"/>
    <w:rsid w:val="00EC6212"/>
    <w:rsid w:val="00ED0E29"/>
    <w:rsid w:val="00ED1570"/>
    <w:rsid w:val="00ED15A8"/>
    <w:rsid w:val="00ED26E6"/>
    <w:rsid w:val="00ED332B"/>
    <w:rsid w:val="00ED344A"/>
    <w:rsid w:val="00ED4416"/>
    <w:rsid w:val="00ED4A64"/>
    <w:rsid w:val="00ED5502"/>
    <w:rsid w:val="00ED64FC"/>
    <w:rsid w:val="00EE0856"/>
    <w:rsid w:val="00EE1040"/>
    <w:rsid w:val="00EE15E3"/>
    <w:rsid w:val="00EE243F"/>
    <w:rsid w:val="00EE29A8"/>
    <w:rsid w:val="00EE2E89"/>
    <w:rsid w:val="00EE37D0"/>
    <w:rsid w:val="00EE3C9A"/>
    <w:rsid w:val="00EE3CC1"/>
    <w:rsid w:val="00EE61A1"/>
    <w:rsid w:val="00EE677E"/>
    <w:rsid w:val="00EE7AD4"/>
    <w:rsid w:val="00EF0688"/>
    <w:rsid w:val="00EF27AB"/>
    <w:rsid w:val="00EF4771"/>
    <w:rsid w:val="00EF57EA"/>
    <w:rsid w:val="00EF5B09"/>
    <w:rsid w:val="00EF61AC"/>
    <w:rsid w:val="00EF71AE"/>
    <w:rsid w:val="00EF767D"/>
    <w:rsid w:val="00EF7CCB"/>
    <w:rsid w:val="00F00A51"/>
    <w:rsid w:val="00F025E0"/>
    <w:rsid w:val="00F03F58"/>
    <w:rsid w:val="00F0481C"/>
    <w:rsid w:val="00F0501E"/>
    <w:rsid w:val="00F059FE"/>
    <w:rsid w:val="00F060AB"/>
    <w:rsid w:val="00F06D56"/>
    <w:rsid w:val="00F06FE4"/>
    <w:rsid w:val="00F0700C"/>
    <w:rsid w:val="00F07857"/>
    <w:rsid w:val="00F1327E"/>
    <w:rsid w:val="00F1333C"/>
    <w:rsid w:val="00F160FE"/>
    <w:rsid w:val="00F21887"/>
    <w:rsid w:val="00F21FA5"/>
    <w:rsid w:val="00F228AA"/>
    <w:rsid w:val="00F23811"/>
    <w:rsid w:val="00F2422F"/>
    <w:rsid w:val="00F24A1C"/>
    <w:rsid w:val="00F25AFC"/>
    <w:rsid w:val="00F27AD8"/>
    <w:rsid w:val="00F314E8"/>
    <w:rsid w:val="00F33A1B"/>
    <w:rsid w:val="00F417CF"/>
    <w:rsid w:val="00F42E16"/>
    <w:rsid w:val="00F45706"/>
    <w:rsid w:val="00F4758E"/>
    <w:rsid w:val="00F56033"/>
    <w:rsid w:val="00F56F7A"/>
    <w:rsid w:val="00F57F89"/>
    <w:rsid w:val="00F609FF"/>
    <w:rsid w:val="00F60F37"/>
    <w:rsid w:val="00F620A2"/>
    <w:rsid w:val="00F62258"/>
    <w:rsid w:val="00F63239"/>
    <w:rsid w:val="00F66913"/>
    <w:rsid w:val="00F66CF5"/>
    <w:rsid w:val="00F6768C"/>
    <w:rsid w:val="00F7091A"/>
    <w:rsid w:val="00F7186F"/>
    <w:rsid w:val="00F73479"/>
    <w:rsid w:val="00F749B5"/>
    <w:rsid w:val="00F74A3C"/>
    <w:rsid w:val="00F74CB7"/>
    <w:rsid w:val="00F77712"/>
    <w:rsid w:val="00F81749"/>
    <w:rsid w:val="00F82079"/>
    <w:rsid w:val="00F83505"/>
    <w:rsid w:val="00F83CFF"/>
    <w:rsid w:val="00F85216"/>
    <w:rsid w:val="00F85800"/>
    <w:rsid w:val="00F86773"/>
    <w:rsid w:val="00F867DD"/>
    <w:rsid w:val="00F90E07"/>
    <w:rsid w:val="00F9118F"/>
    <w:rsid w:val="00F91609"/>
    <w:rsid w:val="00F9171E"/>
    <w:rsid w:val="00F9246F"/>
    <w:rsid w:val="00F949D1"/>
    <w:rsid w:val="00F9530B"/>
    <w:rsid w:val="00F963B7"/>
    <w:rsid w:val="00F966E2"/>
    <w:rsid w:val="00F97438"/>
    <w:rsid w:val="00FA0821"/>
    <w:rsid w:val="00FA144C"/>
    <w:rsid w:val="00FA2A81"/>
    <w:rsid w:val="00FA2C13"/>
    <w:rsid w:val="00FA2D7D"/>
    <w:rsid w:val="00FA7E94"/>
    <w:rsid w:val="00FB02C8"/>
    <w:rsid w:val="00FB0946"/>
    <w:rsid w:val="00FB1E4A"/>
    <w:rsid w:val="00FB6539"/>
    <w:rsid w:val="00FC1D39"/>
    <w:rsid w:val="00FC2DAD"/>
    <w:rsid w:val="00FC3295"/>
    <w:rsid w:val="00FC3E48"/>
    <w:rsid w:val="00FC42C5"/>
    <w:rsid w:val="00FC5D6F"/>
    <w:rsid w:val="00FC6014"/>
    <w:rsid w:val="00FC607C"/>
    <w:rsid w:val="00FC76D5"/>
    <w:rsid w:val="00FC7928"/>
    <w:rsid w:val="00FD0B30"/>
    <w:rsid w:val="00FD15B7"/>
    <w:rsid w:val="00FD181E"/>
    <w:rsid w:val="00FD1984"/>
    <w:rsid w:val="00FD274B"/>
    <w:rsid w:val="00FD3A5D"/>
    <w:rsid w:val="00FD421F"/>
    <w:rsid w:val="00FD44B0"/>
    <w:rsid w:val="00FD5250"/>
    <w:rsid w:val="00FD62D5"/>
    <w:rsid w:val="00FD71A7"/>
    <w:rsid w:val="00FD75E5"/>
    <w:rsid w:val="00FE0974"/>
    <w:rsid w:val="00FE1CB0"/>
    <w:rsid w:val="00FE2615"/>
    <w:rsid w:val="00FE34C2"/>
    <w:rsid w:val="00FE6823"/>
    <w:rsid w:val="00FF0ABB"/>
    <w:rsid w:val="00FF16C9"/>
    <w:rsid w:val="00FF29EB"/>
    <w:rsid w:val="00FF3A99"/>
    <w:rsid w:val="00FF502D"/>
    <w:rsid w:val="00FF5C9B"/>
    <w:rsid w:val="00FF5D97"/>
    <w:rsid w:val="00FF6854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uiPriority w:val="99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  <w:style w:type="paragraph" w:styleId="ac">
    <w:name w:val="footnote text"/>
    <w:basedOn w:val="a"/>
    <w:link w:val="Char5"/>
    <w:uiPriority w:val="99"/>
    <w:semiHidden/>
    <w:unhideWhenUsed/>
    <w:rsid w:val="0069108C"/>
    <w:pPr>
      <w:snapToGrid w:val="0"/>
      <w:jc w:val="left"/>
    </w:pPr>
  </w:style>
  <w:style w:type="character" w:customStyle="1" w:styleId="Char5">
    <w:name w:val="각주 텍스트 Char"/>
    <w:basedOn w:val="a0"/>
    <w:link w:val="ac"/>
    <w:uiPriority w:val="99"/>
    <w:semiHidden/>
    <w:rsid w:val="0069108C"/>
  </w:style>
  <w:style w:type="character" w:styleId="ad">
    <w:name w:val="footnote reference"/>
    <w:basedOn w:val="a0"/>
    <w:uiPriority w:val="99"/>
    <w:semiHidden/>
    <w:unhideWhenUsed/>
    <w:rsid w:val="0069108C"/>
    <w:rPr>
      <w:vertAlign w:val="superscript"/>
    </w:rPr>
  </w:style>
  <w:style w:type="paragraph" w:customStyle="1" w:styleId="maintext">
    <w:name w:val="main text"/>
    <w:basedOn w:val="a"/>
    <w:link w:val="maintextChar"/>
    <w:qFormat/>
    <w:rsid w:val="004D3888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/>
    </w:rPr>
  </w:style>
  <w:style w:type="character" w:customStyle="1" w:styleId="maintextChar">
    <w:name w:val="main text Char"/>
    <w:basedOn w:val="a0"/>
    <w:link w:val="maintext"/>
    <w:rsid w:val="004D3888"/>
    <w:rPr>
      <w:rFonts w:ascii="Times New Roman" w:eastAsia="맑은 고딕" w:hAnsi="Times New Roman" w:cs="바탕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8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0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4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0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5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26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5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8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4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5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4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7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01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3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5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74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83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08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9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0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83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6CF5F-8A96-4B2E-BBE2-053DB1C5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염건일/주임연구원〉차세대표준(연)ACS팀(kunil.yum@lge.com)</dc:creator>
  <cp:lastModifiedBy>LG Electronics</cp:lastModifiedBy>
  <cp:revision>2</cp:revision>
  <dcterms:created xsi:type="dcterms:W3CDTF">2017-09-19T09:58:00Z</dcterms:created>
  <dcterms:modified xsi:type="dcterms:W3CDTF">2017-09-19T09:58:00Z</dcterms:modified>
</cp:coreProperties>
</file>